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3"/>
        <w:tblW w:w="15758" w:type="dxa"/>
        <w:jc w:val="center"/>
        <w:tblBorders>
          <w:left w:val="none" w:sz="0" w:space="0" w:color="000000"/>
          <w:right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438"/>
        <w:gridCol w:w="2342"/>
        <w:gridCol w:w="6281"/>
        <w:gridCol w:w="24"/>
      </w:tblGrid>
      <w:tr w:rsidR="007057E7" w:rsidRPr="005D41B8" w14:paraId="3DF79CFC" w14:textId="77777777" w:rsidTr="00E75429">
        <w:trPr>
          <w:trHeight w:val="569"/>
          <w:jc w:val="center"/>
        </w:trPr>
        <w:tc>
          <w:tcPr>
            <w:tcW w:w="157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782F" w14:textId="15174692" w:rsidR="007057E7" w:rsidRPr="00034617" w:rsidRDefault="007057E7" w:rsidP="00034617">
            <w:pPr>
              <w:pStyle w:val="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4617">
              <w:rPr>
                <w:rFonts w:ascii="Times New Roman" w:hAnsi="Times New Roman" w:cs="Times New Roman"/>
                <w:sz w:val="32"/>
                <w:szCs w:val="32"/>
              </w:rPr>
              <w:t>Управление федерального государственного пробирного надзора, финансового мониторинга и пробирных работ</w:t>
            </w:r>
          </w:p>
        </w:tc>
      </w:tr>
      <w:tr w:rsidR="00585187" w:rsidRPr="005D41B8" w14:paraId="6B92047A" w14:textId="77777777" w:rsidTr="00E75429">
        <w:trPr>
          <w:gridAfter w:val="1"/>
          <w:wAfter w:w="24" w:type="dxa"/>
          <w:trHeight w:val="5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C56E" w14:textId="3DA51E44" w:rsidR="00585187" w:rsidRPr="00034617" w:rsidRDefault="00585187" w:rsidP="00585187">
            <w:pPr>
              <w:spacing w:after="0" w:line="240" w:lineRule="auto"/>
              <w:jc w:val="center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C3F5" w14:textId="0286EBAD" w:rsidR="00585187" w:rsidRPr="00034617" w:rsidRDefault="00585187" w:rsidP="00585187">
            <w:pPr>
              <w:spacing w:after="0" w:line="240" w:lineRule="auto"/>
              <w:jc w:val="center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7448" w14:textId="0D0BFE94" w:rsidR="00585187" w:rsidRPr="00034617" w:rsidRDefault="00585187" w:rsidP="00585187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C5AC" w14:textId="2032261F" w:rsidR="00585187" w:rsidRPr="00034617" w:rsidRDefault="00585187" w:rsidP="005851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4617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3752" w14:textId="3EED4021" w:rsidR="00585187" w:rsidRPr="00034617" w:rsidRDefault="00585187" w:rsidP="00585187">
            <w:pPr>
              <w:pStyle w:val="ConsPlusNormal"/>
              <w:tabs>
                <w:tab w:val="left" w:pos="455"/>
              </w:tabs>
              <w:ind w:firstLine="648"/>
              <w:jc w:val="center"/>
            </w:pPr>
            <w:r w:rsidRPr="00034617">
              <w:t>Должностные обязанности</w:t>
            </w:r>
          </w:p>
        </w:tc>
      </w:tr>
      <w:tr w:rsidR="007057E7" w:rsidRPr="005D41B8" w14:paraId="110EC3E5" w14:textId="77777777" w:rsidTr="00E75429">
        <w:trPr>
          <w:gridAfter w:val="1"/>
          <w:wAfter w:w="24" w:type="dxa"/>
          <w:trHeight w:val="5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7B8D" w14:textId="33EF1CA9" w:rsidR="007057E7" w:rsidRPr="00034617" w:rsidRDefault="007057E7" w:rsidP="007057E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 xml:space="preserve">Отдел контроля на аффинажных организациях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85A6" w14:textId="772B576F" w:rsidR="007057E7" w:rsidRPr="00034617" w:rsidRDefault="007057E7" w:rsidP="007057E7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 xml:space="preserve">Консультант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F857" w14:textId="6B1EA93B" w:rsidR="007057E7" w:rsidRPr="00034617" w:rsidRDefault="007057E7" w:rsidP="007057E7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034617">
              <w:rPr>
                <w:snapToGrid w:val="0"/>
                <w:sz w:val="24"/>
                <w:szCs w:val="24"/>
                <w:lang w:eastAsia="ru-RU" w:bidi="hi-IN"/>
              </w:rPr>
              <w:t>Наличие высшего</w:t>
            </w:r>
            <w:r w:rsidR="003E5F11" w:rsidRPr="00034617">
              <w:rPr>
                <w:snapToGrid w:val="0"/>
                <w:sz w:val="24"/>
                <w:szCs w:val="24"/>
                <w:lang w:eastAsia="ru-RU" w:bidi="hi-IN"/>
              </w:rPr>
              <w:t xml:space="preserve"> профессионального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DC93" w14:textId="256233F1" w:rsidR="007057E7" w:rsidRPr="00034617" w:rsidRDefault="007057E7" w:rsidP="007057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4617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14A6" w14:textId="33800CAF" w:rsidR="007057E7" w:rsidRPr="00034617" w:rsidRDefault="008D4CA8" w:rsidP="0039793B">
            <w:pPr>
              <w:pStyle w:val="ConsPlusNormal"/>
              <w:tabs>
                <w:tab w:val="left" w:pos="455"/>
              </w:tabs>
              <w:jc w:val="both"/>
            </w:pPr>
            <w:r w:rsidRPr="00034617">
              <w:t>К</w:t>
            </w:r>
            <w:r w:rsidR="007057E7" w:rsidRPr="00034617">
              <w:t>онтроль соблюдения аффинажными организациями обязательных требований в области переработки и обращения драгоценных металлов;</w:t>
            </w:r>
          </w:p>
          <w:p w14:paraId="7E97EF9B" w14:textId="52737110" w:rsidR="007057E7" w:rsidRPr="00034617" w:rsidRDefault="008D4CA8" w:rsidP="0039793B">
            <w:pPr>
              <w:pStyle w:val="ConsPlusNormal"/>
              <w:tabs>
                <w:tab w:val="left" w:pos="455"/>
              </w:tabs>
              <w:jc w:val="both"/>
            </w:pPr>
            <w:r w:rsidRPr="00034617">
              <w:t>О</w:t>
            </w:r>
            <w:r w:rsidR="007057E7" w:rsidRPr="00034617">
              <w:t>рганизация работы уполномоченных должностных лиц территориальных органов Федеральной пробирной палаты на производственных объектах аффинажных организаций;</w:t>
            </w:r>
          </w:p>
          <w:p w14:paraId="25CFFC34" w14:textId="5C6B5F69" w:rsidR="007057E7" w:rsidRPr="00034617" w:rsidRDefault="008D4CA8" w:rsidP="0039793B">
            <w:pPr>
              <w:pStyle w:val="ConsPlusNormal"/>
              <w:contextualSpacing/>
              <w:jc w:val="both"/>
            </w:pPr>
            <w:r w:rsidRPr="00034617">
              <w:t>Р</w:t>
            </w:r>
            <w:r w:rsidR="007057E7" w:rsidRPr="00034617">
              <w:t>азработка и рассмотрение проектов нормативных правовых актов и других документов;</w:t>
            </w:r>
          </w:p>
          <w:p w14:paraId="370B2A23" w14:textId="6CF7811E" w:rsidR="007057E7" w:rsidRPr="00034617" w:rsidRDefault="008D4CA8" w:rsidP="0039793B">
            <w:pPr>
              <w:pStyle w:val="ConsPlusNormal"/>
              <w:contextualSpacing/>
              <w:jc w:val="both"/>
            </w:pPr>
            <w:r w:rsidRPr="00034617">
              <w:t>П</w:t>
            </w:r>
            <w:r w:rsidR="007057E7" w:rsidRPr="00034617">
              <w:t>одготовка методических рекомендаций, разъяснений;</w:t>
            </w:r>
          </w:p>
          <w:p w14:paraId="2D28CB5F" w14:textId="6FF2B913" w:rsidR="007057E7" w:rsidRPr="00034617" w:rsidRDefault="008D4CA8" w:rsidP="0039793B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034617">
              <w:rPr>
                <w:sz w:val="24"/>
                <w:szCs w:val="24"/>
              </w:rPr>
              <w:t>П</w:t>
            </w:r>
            <w:r w:rsidR="007057E7" w:rsidRPr="00034617">
              <w:rPr>
                <w:sz w:val="24"/>
                <w:szCs w:val="24"/>
              </w:rPr>
              <w:t>одготовка аналитических, информационных и других материалов</w:t>
            </w:r>
            <w:r w:rsidRPr="00034617">
              <w:rPr>
                <w:sz w:val="24"/>
                <w:szCs w:val="24"/>
              </w:rPr>
              <w:t>.</w:t>
            </w:r>
          </w:p>
        </w:tc>
      </w:tr>
      <w:tr w:rsidR="00073D73" w:rsidRPr="005D41B8" w14:paraId="2254C677" w14:textId="77777777" w:rsidTr="00E75429">
        <w:trPr>
          <w:gridAfter w:val="1"/>
          <w:wAfter w:w="24" w:type="dxa"/>
          <w:trHeight w:val="5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7952" w14:textId="294E84A5" w:rsidR="00073D73" w:rsidRPr="00034617" w:rsidRDefault="00073D73" w:rsidP="00073D73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>Отдел сводно-аналитической и проектной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0500" w14:textId="12536DA6" w:rsidR="00073D73" w:rsidRPr="00034617" w:rsidRDefault="00073D73" w:rsidP="00073D73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>Заместитель начальника отдела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8C0C" w14:textId="3DF4377D" w:rsidR="00073D73" w:rsidRPr="00034617" w:rsidRDefault="00073D73" w:rsidP="00073D73">
            <w:pPr>
              <w:spacing w:after="0" w:line="240" w:lineRule="auto"/>
              <w:rPr>
                <w:snapToGrid w:val="0"/>
                <w:sz w:val="24"/>
                <w:szCs w:val="24"/>
                <w:lang w:eastAsia="ru-RU" w:bidi="hi-IN"/>
              </w:rPr>
            </w:pPr>
            <w:r w:rsidRPr="00034617">
              <w:rPr>
                <w:snapToGrid w:val="0"/>
                <w:sz w:val="24"/>
                <w:szCs w:val="24"/>
                <w:lang w:eastAsia="ru-RU" w:bidi="hi-IN"/>
              </w:rPr>
              <w:t>Наличие высшего профессионального образования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0EE" w14:textId="696012A2" w:rsidR="00073D73" w:rsidRPr="00034617" w:rsidRDefault="00073D73" w:rsidP="00073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4617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7411" w14:textId="2360D10F" w:rsidR="00073D73" w:rsidRPr="00034617" w:rsidRDefault="00073D73" w:rsidP="00E75429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>Разработка и рассмотрение проектов нормативных правовых актов;</w:t>
            </w:r>
          </w:p>
          <w:p w14:paraId="33B79E06" w14:textId="11C0F58E" w:rsidR="00073D73" w:rsidRPr="00034617" w:rsidRDefault="00073D73" w:rsidP="00E75429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>Обеспечение подготовки аналитических, информационных, справочных материалов, проектов писем по вопросам, входящим в компетенцию отдела;</w:t>
            </w:r>
          </w:p>
          <w:p w14:paraId="26360A99" w14:textId="4AB78C7B" w:rsidR="00073D73" w:rsidRPr="00034617" w:rsidRDefault="00073D73" w:rsidP="00E75429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>Организация и проведение мониторинга применения законодательства в сфере добычи, производства, использования и обращения драгоценных металлов и драгоценных камней;</w:t>
            </w:r>
          </w:p>
          <w:p w14:paraId="7604699E" w14:textId="7E951D7A" w:rsidR="00073D73" w:rsidRPr="00034617" w:rsidRDefault="00073D73" w:rsidP="00E75429">
            <w:pPr>
              <w:pStyle w:val="ConsPlusNormal"/>
              <w:tabs>
                <w:tab w:val="left" w:pos="455"/>
              </w:tabs>
              <w:jc w:val="both"/>
              <w:rPr>
                <w:lang w:eastAsia="en-US"/>
              </w:rPr>
            </w:pPr>
            <w:r w:rsidRPr="00034617">
              <w:t>Взаимодействие с федеральными органами исполнительной власти и организациями.</w:t>
            </w:r>
          </w:p>
        </w:tc>
      </w:tr>
      <w:tr w:rsidR="005D41B8" w:rsidRPr="005D41B8" w14:paraId="548FD813" w14:textId="77777777" w:rsidTr="00E75429">
        <w:trPr>
          <w:gridAfter w:val="1"/>
          <w:wAfter w:w="24" w:type="dxa"/>
          <w:trHeight w:val="5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86E8" w14:textId="3678273F" w:rsidR="005D41B8" w:rsidRPr="00034617" w:rsidRDefault="005D41B8" w:rsidP="005D41B8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>Отдел федерального пробирного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405C" w14:textId="3A866218" w:rsidR="005D41B8" w:rsidRPr="00034617" w:rsidRDefault="005D41B8" w:rsidP="005D41B8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>Главный государственный инспектор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C73E" w14:textId="506E1420" w:rsidR="005D41B8" w:rsidRPr="00034617" w:rsidRDefault="005D41B8" w:rsidP="005D41B8">
            <w:pPr>
              <w:spacing w:after="0" w:line="240" w:lineRule="auto"/>
              <w:rPr>
                <w:snapToGrid w:val="0"/>
                <w:sz w:val="24"/>
                <w:szCs w:val="24"/>
                <w:lang w:eastAsia="ru-RU" w:bidi="hi-IN"/>
              </w:rPr>
            </w:pPr>
            <w:r w:rsidRPr="00034617">
              <w:rPr>
                <w:snapToGrid w:val="0"/>
                <w:sz w:val="24"/>
                <w:szCs w:val="24"/>
                <w:lang w:eastAsia="ru-RU" w:bidi="hi-IN"/>
              </w:rPr>
              <w:t>Наличие высшего профессионального образования</w:t>
            </w:r>
            <w:r w:rsidRPr="000346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4361" w14:textId="2A06EE90" w:rsidR="005D41B8" w:rsidRPr="00034617" w:rsidRDefault="005D41B8" w:rsidP="005D41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4617">
              <w:rPr>
                <w:sz w:val="24"/>
                <w:szCs w:val="24"/>
                <w:lang w:eastAsia="ru-RU" w:bidi="hi-IN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C31B" w14:textId="77777777" w:rsidR="005D41B8" w:rsidRPr="00034617" w:rsidRDefault="005D41B8" w:rsidP="005D41B8">
            <w:pPr>
              <w:pStyle w:val="ConsPlusNormal"/>
              <w:tabs>
                <w:tab w:val="left" w:pos="455"/>
              </w:tabs>
              <w:jc w:val="both"/>
              <w:rPr>
                <w:lang w:eastAsia="en-US"/>
              </w:rPr>
            </w:pPr>
            <w:r w:rsidRPr="00034617">
              <w:rPr>
                <w:lang w:eastAsia="en-US"/>
              </w:rPr>
              <w:t xml:space="preserve">Подготовка предложений по регулированию отрасли драгоценных металлов и драгоценных камней; </w:t>
            </w:r>
          </w:p>
          <w:p w14:paraId="3D1BD6DF" w14:textId="77777777" w:rsidR="005D41B8" w:rsidRPr="00034617" w:rsidRDefault="005D41B8" w:rsidP="005D41B8">
            <w:pPr>
              <w:pStyle w:val="ConsPlusNormal"/>
              <w:tabs>
                <w:tab w:val="left" w:pos="455"/>
              </w:tabs>
              <w:jc w:val="both"/>
              <w:rPr>
                <w:lang w:eastAsia="en-US"/>
              </w:rPr>
            </w:pPr>
            <w:r w:rsidRPr="00034617">
              <w:rPr>
                <w:lang w:eastAsia="en-US"/>
              </w:rPr>
              <w:t xml:space="preserve">Поддержка и защита интересов отечественных производителей драгоценных металлов и драгоценных камней; </w:t>
            </w:r>
          </w:p>
          <w:p w14:paraId="700F10B6" w14:textId="77777777" w:rsidR="005D41B8" w:rsidRPr="00034617" w:rsidRDefault="005D41B8" w:rsidP="005D41B8">
            <w:pPr>
              <w:pStyle w:val="ConsPlusNormal"/>
              <w:tabs>
                <w:tab w:val="left" w:pos="455"/>
              </w:tabs>
              <w:jc w:val="both"/>
              <w:rPr>
                <w:lang w:eastAsia="en-US"/>
              </w:rPr>
            </w:pPr>
            <w:r w:rsidRPr="00034617">
              <w:rPr>
                <w:lang w:eastAsia="en-US"/>
              </w:rPr>
              <w:t xml:space="preserve">Осуществление государственного контроля (надзора) за </w:t>
            </w:r>
            <w:r w:rsidRPr="00034617">
              <w:rPr>
                <w:lang w:eastAsia="en-US"/>
              </w:rPr>
              <w:lastRenderedPageBreak/>
              <w:t>соблюдением требований законодательства Российской Федерации в сфере производства, переработки, использования и обращения драгоценных металлов и драгоценных камней;</w:t>
            </w:r>
          </w:p>
          <w:p w14:paraId="0D00FEF2" w14:textId="77777777" w:rsidR="005D41B8" w:rsidRPr="00034617" w:rsidRDefault="005D41B8" w:rsidP="005D41B8">
            <w:pPr>
              <w:pStyle w:val="ConsPlusNormal"/>
              <w:tabs>
                <w:tab w:val="left" w:pos="455"/>
              </w:tabs>
              <w:jc w:val="both"/>
              <w:rPr>
                <w:lang w:eastAsia="en-US"/>
              </w:rPr>
            </w:pPr>
            <w:r w:rsidRPr="00034617">
              <w:rPr>
                <w:lang w:eastAsia="en-US"/>
              </w:rPr>
              <w:t xml:space="preserve">Осуществление федерального государственного пробирного надзора; </w:t>
            </w:r>
          </w:p>
          <w:p w14:paraId="7A4141E2" w14:textId="77777777" w:rsidR="005D41B8" w:rsidRPr="00034617" w:rsidRDefault="005D41B8" w:rsidP="00034617">
            <w:pPr>
              <w:pStyle w:val="ConsPlusNormal"/>
              <w:tabs>
                <w:tab w:val="left" w:pos="455"/>
              </w:tabs>
              <w:jc w:val="both"/>
              <w:rPr>
                <w:lang w:eastAsia="en-US"/>
              </w:rPr>
            </w:pPr>
            <w:r w:rsidRPr="00034617">
              <w:rPr>
                <w:lang w:eastAsia="en-US"/>
              </w:rPr>
              <w:t>Выполнение поручений Президента Российской Федерации, Правительства Российской Федерации, Министерства финансов Российской Федерации и Федеральной пробирной палаты в сфере производства (переработки) драгоценных металлов, обработки драгоценных камней, их использования и обращения и другим вопросам, входящим в компетенцию отдела;</w:t>
            </w:r>
          </w:p>
          <w:p w14:paraId="34896F3E" w14:textId="77777777" w:rsidR="005D41B8" w:rsidRPr="00034617" w:rsidRDefault="005D41B8" w:rsidP="00034617">
            <w:pPr>
              <w:pStyle w:val="ConsPlusNormal"/>
              <w:tabs>
                <w:tab w:val="left" w:pos="455"/>
              </w:tabs>
              <w:jc w:val="both"/>
              <w:rPr>
                <w:lang w:eastAsia="en-US"/>
              </w:rPr>
            </w:pPr>
            <w:r w:rsidRPr="00034617">
              <w:rPr>
                <w:lang w:eastAsia="en-US"/>
              </w:rPr>
              <w:t>Подготовка предложений в отношении территориальных органов Федеральной пробирной палаты по координации и контролю их деятельности в части осуществления федерального государственного пробирного надзора;</w:t>
            </w:r>
          </w:p>
          <w:p w14:paraId="067BC060" w14:textId="177D65FB" w:rsidR="005D41B8" w:rsidRPr="00034617" w:rsidRDefault="005D41B8" w:rsidP="00034617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034617">
              <w:rPr>
                <w:sz w:val="24"/>
                <w:szCs w:val="24"/>
              </w:rPr>
              <w:t>Обеспечение в Федеральной пробирной палате рассмотрения материалов жалоб, принятия решений по ходатайствам, продления сроков рассмотрения жалоб и подготовки проектов решений по жалобам в рамках досудебного обжалования.</w:t>
            </w:r>
          </w:p>
        </w:tc>
      </w:tr>
    </w:tbl>
    <w:p w14:paraId="0A7A3DD3" w14:textId="77777777" w:rsidR="000814D1" w:rsidRDefault="000814D1">
      <w:pPr>
        <w:spacing w:line="240" w:lineRule="auto"/>
        <w:jc w:val="both"/>
      </w:pPr>
    </w:p>
    <w:p w14:paraId="0EA28C37" w14:textId="77777777" w:rsidR="000814D1" w:rsidRDefault="000814D1">
      <w:pPr>
        <w:spacing w:after="0" w:line="240" w:lineRule="auto"/>
        <w:ind w:firstLine="720"/>
        <w:jc w:val="both"/>
        <w:rPr>
          <w:sz w:val="28"/>
        </w:rPr>
      </w:pPr>
    </w:p>
    <w:sectPr w:rsidR="000814D1" w:rsidSect="001A1DD3">
      <w:headerReference w:type="default" r:id="rId7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1ADB" w14:textId="77777777" w:rsidR="001A1DD3" w:rsidRDefault="001A1DD3">
      <w:pPr>
        <w:spacing w:after="0" w:line="240" w:lineRule="auto"/>
      </w:pPr>
      <w:r>
        <w:separator/>
      </w:r>
    </w:p>
  </w:endnote>
  <w:endnote w:type="continuationSeparator" w:id="0">
    <w:p w14:paraId="3BFD594F" w14:textId="77777777" w:rsidR="001A1DD3" w:rsidRDefault="001A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A82C" w14:textId="77777777" w:rsidR="001A1DD3" w:rsidRDefault="001A1DD3">
      <w:pPr>
        <w:spacing w:after="0" w:line="240" w:lineRule="auto"/>
      </w:pPr>
      <w:r>
        <w:separator/>
      </w:r>
    </w:p>
  </w:footnote>
  <w:footnote w:type="continuationSeparator" w:id="0">
    <w:p w14:paraId="55E2E2CB" w14:textId="77777777" w:rsidR="001A1DD3" w:rsidRDefault="001A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343623090"/>
      <w:docPartObj>
        <w:docPartGallery w:val="Page Numbers (Top of Page)"/>
        <w:docPartUnique/>
      </w:docPartObj>
    </w:sdtPr>
    <w:sdtContent>
      <w:p w14:paraId="00C8614E" w14:textId="092E0235" w:rsidR="008D4CA8" w:rsidRPr="00C617F7" w:rsidRDefault="008D4CA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17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17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7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617F7">
          <w:rPr>
            <w:rFonts w:ascii="Times New Roman" w:hAnsi="Times New Roman" w:cs="Times New Roman"/>
            <w:sz w:val="24"/>
            <w:szCs w:val="24"/>
          </w:rPr>
          <w:t>2</w:t>
        </w:r>
        <w:r w:rsidRPr="00C617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AF182F" w14:textId="77777777" w:rsidR="008D4CA8" w:rsidRDefault="008D4C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A01"/>
    <w:multiLevelType w:val="hybridMultilevel"/>
    <w:tmpl w:val="0B0C4C90"/>
    <w:lvl w:ilvl="0" w:tplc="8B445C02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CE22F7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0EEEF8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B8C014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A4E2E22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C0CA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06058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D9AE22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45249B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9068AD"/>
    <w:multiLevelType w:val="hybridMultilevel"/>
    <w:tmpl w:val="11C2A170"/>
    <w:lvl w:ilvl="0" w:tplc="CAFE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C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45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E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09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C3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6965"/>
    <w:multiLevelType w:val="hybridMultilevel"/>
    <w:tmpl w:val="3D786F50"/>
    <w:lvl w:ilvl="0" w:tplc="EAE26852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935E1B0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610E8E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A540364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59C8DB3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8EE79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73A8B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6F604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718783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896AB2"/>
    <w:multiLevelType w:val="hybridMultilevel"/>
    <w:tmpl w:val="002CFEF4"/>
    <w:lvl w:ilvl="0" w:tplc="63CAB9B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902F8D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9C40B9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8140EF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EAA9E7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A62A65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55EA84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5A6EAE4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970AD30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17A4C5E"/>
    <w:multiLevelType w:val="hybridMultilevel"/>
    <w:tmpl w:val="DB88ADB4"/>
    <w:lvl w:ilvl="0" w:tplc="5ADAC60A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F7898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276B4A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D6481E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7F1E2E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6AD2646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ADF06FB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2F6A7A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328A59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81B13BA"/>
    <w:multiLevelType w:val="hybridMultilevel"/>
    <w:tmpl w:val="06E4C094"/>
    <w:lvl w:ilvl="0" w:tplc="8208F31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CFA6B6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5DCB5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406133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F55EBB6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4940826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CF04B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0E23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69C1EF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580991770">
    <w:abstractNumId w:val="1"/>
  </w:num>
  <w:num w:numId="2" w16cid:durableId="292685932">
    <w:abstractNumId w:val="4"/>
  </w:num>
  <w:num w:numId="3" w16cid:durableId="645404223">
    <w:abstractNumId w:val="3"/>
  </w:num>
  <w:num w:numId="4" w16cid:durableId="1936939927">
    <w:abstractNumId w:val="5"/>
  </w:num>
  <w:num w:numId="5" w16cid:durableId="1718973318">
    <w:abstractNumId w:val="0"/>
  </w:num>
  <w:num w:numId="6" w16cid:durableId="79187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D1"/>
    <w:rsid w:val="00034617"/>
    <w:rsid w:val="00057303"/>
    <w:rsid w:val="0006038C"/>
    <w:rsid w:val="00073D73"/>
    <w:rsid w:val="000814D1"/>
    <w:rsid w:val="000F746B"/>
    <w:rsid w:val="00121071"/>
    <w:rsid w:val="00141203"/>
    <w:rsid w:val="001A1DD3"/>
    <w:rsid w:val="002229B8"/>
    <w:rsid w:val="00241AD0"/>
    <w:rsid w:val="002619C4"/>
    <w:rsid w:val="002F284F"/>
    <w:rsid w:val="00340E0E"/>
    <w:rsid w:val="00376FB8"/>
    <w:rsid w:val="00386683"/>
    <w:rsid w:val="0039793B"/>
    <w:rsid w:val="003B1578"/>
    <w:rsid w:val="003D50F0"/>
    <w:rsid w:val="003E1F74"/>
    <w:rsid w:val="003E5F11"/>
    <w:rsid w:val="004079C2"/>
    <w:rsid w:val="00415CB1"/>
    <w:rsid w:val="0043034B"/>
    <w:rsid w:val="004A4395"/>
    <w:rsid w:val="004B53C5"/>
    <w:rsid w:val="0051188B"/>
    <w:rsid w:val="005124E5"/>
    <w:rsid w:val="00520B0B"/>
    <w:rsid w:val="005308FE"/>
    <w:rsid w:val="005825E8"/>
    <w:rsid w:val="00585187"/>
    <w:rsid w:val="005854DC"/>
    <w:rsid w:val="005C572F"/>
    <w:rsid w:val="005D41B8"/>
    <w:rsid w:val="005E3E13"/>
    <w:rsid w:val="005E448B"/>
    <w:rsid w:val="005F3E3F"/>
    <w:rsid w:val="00665DE6"/>
    <w:rsid w:val="006726C6"/>
    <w:rsid w:val="00690376"/>
    <w:rsid w:val="007057E7"/>
    <w:rsid w:val="00713341"/>
    <w:rsid w:val="007B4FA3"/>
    <w:rsid w:val="00812074"/>
    <w:rsid w:val="008B194E"/>
    <w:rsid w:val="008D4CA8"/>
    <w:rsid w:val="0096166C"/>
    <w:rsid w:val="00A211F7"/>
    <w:rsid w:val="00A32159"/>
    <w:rsid w:val="00A47285"/>
    <w:rsid w:val="00A629A4"/>
    <w:rsid w:val="00AD4ECB"/>
    <w:rsid w:val="00B30206"/>
    <w:rsid w:val="00B8623A"/>
    <w:rsid w:val="00C60989"/>
    <w:rsid w:val="00C617F7"/>
    <w:rsid w:val="00C668C2"/>
    <w:rsid w:val="00C77A2D"/>
    <w:rsid w:val="00D20604"/>
    <w:rsid w:val="00D26FAF"/>
    <w:rsid w:val="00D51580"/>
    <w:rsid w:val="00D72AC1"/>
    <w:rsid w:val="00DB66FC"/>
    <w:rsid w:val="00E07A70"/>
    <w:rsid w:val="00E1182F"/>
    <w:rsid w:val="00E6401E"/>
    <w:rsid w:val="00E75429"/>
    <w:rsid w:val="00F00020"/>
    <w:rsid w:val="00F548F6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008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SimSun" w:hAnsi="Calibri" w:cs="Tahoma"/>
    </w:rPr>
  </w:style>
  <w:style w:type="paragraph" w:customStyle="1" w:styleId="Yu5">
    <w:name w:val="_Yu__уров_5"/>
    <w:qFormat/>
    <w:pPr>
      <w:numPr>
        <w:ilvl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firstLine="709"/>
      <w:jc w:val="both"/>
      <w:outlineLvl w:val="4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13">
    <w:name w:val="Table Simple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ListLabel5">
    <w:name w:val="ListLabel 5"/>
    <w:qFormat/>
    <w:rsid w:val="00713341"/>
    <w:rPr>
      <w:bCs/>
      <w:sz w:val="20"/>
      <w:lang w:val="en-US"/>
    </w:rPr>
  </w:style>
  <w:style w:type="character" w:customStyle="1" w:styleId="afa">
    <w:name w:val="Абзац списка Знак"/>
    <w:link w:val="af9"/>
    <w:uiPriority w:val="34"/>
    <w:rsid w:val="00713341"/>
  </w:style>
  <w:style w:type="paragraph" w:customStyle="1" w:styleId="ConsPlusNonformat">
    <w:name w:val="ConsPlusNonformat"/>
    <w:rsid w:val="0071334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c"/>
    <w:rsid w:val="007B4FA3"/>
    <w:rPr>
      <w:rFonts w:ascii="Times New Roman" w:hAnsi="Times New Roman"/>
      <w:sz w:val="26"/>
      <w:szCs w:val="26"/>
    </w:rPr>
  </w:style>
  <w:style w:type="paragraph" w:styleId="afc">
    <w:name w:val="Body Text"/>
    <w:basedOn w:val="a"/>
    <w:link w:val="afb"/>
    <w:qFormat/>
    <w:rsid w:val="007B4FA3"/>
    <w:pPr>
      <w:widowControl w:val="0"/>
      <w:spacing w:after="0" w:line="257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15">
    <w:name w:val="Основной текст Знак1"/>
    <w:basedOn w:val="a0"/>
    <w:uiPriority w:val="99"/>
    <w:semiHidden/>
    <w:rsid w:val="007B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Евгения</dc:creator>
  <cp:lastModifiedBy>Каменева Евгения</cp:lastModifiedBy>
  <cp:revision>16</cp:revision>
  <cp:lastPrinted>2024-04-26T06:56:00Z</cp:lastPrinted>
  <dcterms:created xsi:type="dcterms:W3CDTF">2024-02-09T11:14:00Z</dcterms:created>
  <dcterms:modified xsi:type="dcterms:W3CDTF">2024-04-26T06:56:00Z</dcterms:modified>
</cp:coreProperties>
</file>