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3A" w:rsidRPr="005D387C" w:rsidRDefault="005D387C" w:rsidP="005D387C">
      <w:pPr>
        <w:jc w:val="center"/>
        <w:rPr>
          <w:b/>
          <w:sz w:val="32"/>
          <w:szCs w:val="32"/>
        </w:rPr>
      </w:pPr>
      <w:r w:rsidRPr="005D387C">
        <w:rPr>
          <w:b/>
          <w:sz w:val="32"/>
          <w:szCs w:val="32"/>
        </w:rPr>
        <w:t>Квалификационные требования</w:t>
      </w:r>
    </w:p>
    <w:p w:rsidR="005D387C" w:rsidRDefault="005D387C" w:rsidP="005D387C">
      <w:pPr>
        <w:jc w:val="both"/>
        <w:rPr>
          <w:b/>
          <w:sz w:val="28"/>
          <w:szCs w:val="28"/>
        </w:rPr>
      </w:pPr>
    </w:p>
    <w:p w:rsidR="005D387C" w:rsidRDefault="005D387C" w:rsidP="005D387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образованию:</w:t>
      </w:r>
    </w:p>
    <w:p w:rsidR="005D387C" w:rsidRDefault="005D387C" w:rsidP="005D3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должностей федеральной государственной гражданской службы старшей группы должностей обязательно наличие высшего образования.</w:t>
      </w:r>
    </w:p>
    <w:p w:rsidR="005D387C" w:rsidRDefault="005D387C" w:rsidP="005D387C">
      <w:pPr>
        <w:ind w:firstLine="851"/>
        <w:jc w:val="both"/>
        <w:rPr>
          <w:b/>
          <w:sz w:val="28"/>
          <w:szCs w:val="28"/>
        </w:rPr>
      </w:pPr>
      <w:r w:rsidRPr="005D387C">
        <w:rPr>
          <w:b/>
          <w:sz w:val="28"/>
          <w:szCs w:val="28"/>
        </w:rPr>
        <w:t>К стажу:</w:t>
      </w:r>
    </w:p>
    <w:p w:rsidR="005D387C" w:rsidRDefault="005D387C" w:rsidP="005D3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замещения старшей группы должностей — без предъявления требований к стажу.</w:t>
      </w:r>
    </w:p>
    <w:p w:rsidR="005D387C" w:rsidRDefault="005D387C" w:rsidP="005D387C">
      <w:pPr>
        <w:ind w:firstLine="851"/>
        <w:jc w:val="both"/>
        <w:rPr>
          <w:sz w:val="28"/>
          <w:szCs w:val="28"/>
        </w:rPr>
      </w:pPr>
    </w:p>
    <w:p w:rsidR="005D387C" w:rsidRDefault="005D387C" w:rsidP="005D387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кандидату на включение в кадровый резерв Межрегионального управления Федеральной пробирной палаты по Дальневосточному федеральному округу (далее соответственно — кадровый резерв, МРУ Пробирной палаты России по ДФО) предъявляются следующие квалификационные требования к уровню и характеру знаний и умений (по старшей группе должностей):</w:t>
      </w:r>
    </w:p>
    <w:p w:rsidR="005D387C" w:rsidRDefault="005D387C" w:rsidP="008145B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</w:t>
      </w:r>
      <w:r w:rsidR="006D2A11">
        <w:rPr>
          <w:sz w:val="28"/>
          <w:szCs w:val="28"/>
        </w:rPr>
        <w:t>распорядка ФПП, порядка работы со служебной информацией, основ делопроизводства, правил охраны труда и противопожарной безопасности;</w:t>
      </w:r>
    </w:p>
    <w:p w:rsidR="006D2A11" w:rsidRDefault="006D2A11" w:rsidP="008145B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наличие профессиональных навыков</w:t>
      </w:r>
      <w:r w:rsidR="007E5E83">
        <w:rPr>
          <w:sz w:val="28"/>
          <w:szCs w:val="28"/>
        </w:rPr>
        <w:t>, необходимых дл</w:t>
      </w:r>
      <w:r>
        <w:rPr>
          <w:sz w:val="28"/>
          <w:szCs w:val="28"/>
        </w:rPr>
        <w:t xml:space="preserve">я выполнения работы в сфере, соответствующей направлению деятельности структурного подразделения МРУ Пробирной палаты России по ДФО, обеспечения выполнения поставленных руководством задач, ведения деловых переговоров, взаимодействия с другими ведомствами, государственными органами, представителями субъектов Российской Федерации, муниципальных образований, </w:t>
      </w:r>
      <w:r>
        <w:rPr>
          <w:sz w:val="28"/>
          <w:szCs w:val="28"/>
        </w:rPr>
        <w:lastRenderedPageBreak/>
        <w:t xml:space="preserve">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 и другой оргтехникой, необходимым программным обеспечением, работы в операционной системе, в текстовом редакторе, 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«Интернет»,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ФПП, систематического повышения профессиональных знаний, своевременного выявления и разрешения проблемных ситуаций, приводящих к конфликту интересов. </w:t>
      </w:r>
    </w:p>
    <w:p w:rsidR="006D2A11" w:rsidRDefault="006D2A11" w:rsidP="005D3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права и обязанности федерального государственного гражданского служащего, а также ограничения, запреты и требования установлены статьями 14-18 Федерального закона от 27 июля 2004 г. № 79-ФЗ «О государственной гражданской службе Российской Федерации».</w:t>
      </w:r>
    </w:p>
    <w:p w:rsidR="006D2A11" w:rsidRDefault="006D2A11" w:rsidP="005D3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</w:p>
    <w:p w:rsidR="006D2A11" w:rsidRDefault="008145B8" w:rsidP="005D38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профессиональной служебной деятельности федерального государственного гражданского служащего оценивается по следующим показателям:</w:t>
      </w:r>
    </w:p>
    <w:p w:rsidR="008145B8" w:rsidRDefault="008145B8" w:rsidP="008145B8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Выполненному объему работы и интенсивности труда, способности сохранять высокую работоспособность, соблюдение служебной дисциплины;</w:t>
      </w:r>
    </w:p>
    <w:p w:rsidR="008145B8" w:rsidRDefault="008145B8" w:rsidP="008145B8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Своевременности и оперативности выполнения поручений;</w:t>
      </w:r>
    </w:p>
    <w:p w:rsidR="008145B8" w:rsidRDefault="008145B8" w:rsidP="008145B8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145B8" w:rsidRDefault="008145B8" w:rsidP="008145B8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145B8" w:rsidRDefault="008145B8" w:rsidP="008145B8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145B8" w:rsidRDefault="008145B8" w:rsidP="008145B8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Творческому подходу к решению поставленных задач, активности и инициативе в освоении и новых компьютерах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 </w:t>
      </w:r>
    </w:p>
    <w:p w:rsidR="008145B8" w:rsidRDefault="008145B8" w:rsidP="007E5E83">
      <w:pPr>
        <w:ind w:firstLine="851"/>
        <w:jc w:val="both"/>
        <w:rPr>
          <w:sz w:val="28"/>
          <w:szCs w:val="28"/>
        </w:rPr>
      </w:pPr>
    </w:p>
    <w:p w:rsidR="008145B8" w:rsidRDefault="008145B8" w:rsidP="007E5E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форме собеседования и тестирования на соответствие базовым квалификационным требованиям (знания основ Конституции Российской Федерации, законодательства Российской Федерации о государственной гражданской службе Российской Федерации, о противодействии коррупции, государственного языка Российской Федерации — русского языка, а также знания и умения в сфере информационно-коммуникационных технологий) и профессионально-функциональным знаниям.</w:t>
      </w:r>
    </w:p>
    <w:p w:rsidR="008145B8" w:rsidRPr="008145B8" w:rsidRDefault="008145B8" w:rsidP="007E5E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мотивации к самоподготовке и повышению профессионального уровня претендента, можно пройти предварительный квалификационный тест (</w:t>
      </w:r>
      <w:hyperlink r:id="rId5" w:history="1">
        <w:r w:rsidRPr="009A04EE">
          <w:rPr>
            <w:rStyle w:val="a4"/>
            <w:sz w:val="28"/>
            <w:szCs w:val="28"/>
          </w:rPr>
          <w:t>https://mintrud.gov.ru/testing/default/view/4</w:t>
        </w:r>
      </w:hyperlink>
      <w:r>
        <w:rPr>
          <w:sz w:val="28"/>
          <w:szCs w:val="28"/>
        </w:rPr>
        <w:t xml:space="preserve">) вне рамок конкурса для самостоятельной оценки своего профессионального уровня. </w:t>
      </w:r>
      <w:bookmarkStart w:id="0" w:name="_GoBack"/>
      <w:bookmarkEnd w:id="0"/>
    </w:p>
    <w:sectPr w:rsidR="008145B8" w:rsidRPr="008145B8" w:rsidSect="005D3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A2A2D"/>
    <w:multiLevelType w:val="hybridMultilevel"/>
    <w:tmpl w:val="3DDA3A78"/>
    <w:lvl w:ilvl="0" w:tplc="895C17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7C"/>
    <w:rsid w:val="00064C3A"/>
    <w:rsid w:val="005D387C"/>
    <w:rsid w:val="006D2A11"/>
    <w:rsid w:val="007E5E83"/>
    <w:rsid w:val="0081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0B45F-9318-45EC-B97F-9D21129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4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testing/default/view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Литвинцева ЕВ</dc:creator>
  <cp:keywords/>
  <dc:description/>
  <cp:lastModifiedBy>Литвинцева ЕВ</cp:lastModifiedBy>
  <cp:revision>1</cp:revision>
  <dcterms:created xsi:type="dcterms:W3CDTF">2022-11-11T01:25:00Z</dcterms:created>
  <dcterms:modified xsi:type="dcterms:W3CDTF">2022-11-11T01:59:00Z</dcterms:modified>
</cp:coreProperties>
</file>