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9553" w14:textId="77777777" w:rsidR="00AB1892" w:rsidRDefault="00AB1892">
      <w:pPr>
        <w:pStyle w:val="ConsPlusNormal"/>
        <w:jc w:val="both"/>
        <w:outlineLvl w:val="0"/>
      </w:pPr>
    </w:p>
    <w:p w14:paraId="7EBD5064" w14:textId="1335F2F3" w:rsidR="00AB1892" w:rsidRDefault="00000000">
      <w:pPr>
        <w:pStyle w:val="ConsPlusNormal"/>
        <w:outlineLvl w:val="0"/>
      </w:pPr>
      <w:r>
        <w:t xml:space="preserve">Зарегистрировано в Минюсте России 28 июня 2022 г. </w:t>
      </w:r>
      <w:r w:rsidR="00DA4188">
        <w:t>№</w:t>
      </w:r>
      <w:r>
        <w:t xml:space="preserve"> 69043</w:t>
      </w:r>
    </w:p>
    <w:p w14:paraId="3FC208DC" w14:textId="77777777" w:rsidR="00AB1892" w:rsidRDefault="00AB18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DAB591" w14:textId="77777777" w:rsidR="00AB1892" w:rsidRDefault="00AB1892">
      <w:pPr>
        <w:pStyle w:val="ConsPlusNormal"/>
        <w:jc w:val="both"/>
      </w:pPr>
    </w:p>
    <w:p w14:paraId="0E7446C2" w14:textId="77777777" w:rsidR="00AB1892" w:rsidRDefault="00000000">
      <w:pPr>
        <w:pStyle w:val="ConsPlusTitle"/>
        <w:jc w:val="center"/>
      </w:pPr>
      <w:r>
        <w:t>МИНИСТЕРСТВО ФИНАНСОВ РОССИЙСКОЙ ФЕДЕРАЦИИ</w:t>
      </w:r>
    </w:p>
    <w:p w14:paraId="1DCB341B" w14:textId="77777777" w:rsidR="00AB1892" w:rsidRDefault="00AB1892">
      <w:pPr>
        <w:pStyle w:val="ConsPlusTitle"/>
        <w:jc w:val="center"/>
      </w:pPr>
    </w:p>
    <w:p w14:paraId="179AA90E" w14:textId="77777777" w:rsidR="00AB1892" w:rsidRDefault="00000000">
      <w:pPr>
        <w:pStyle w:val="ConsPlusTitle"/>
        <w:jc w:val="center"/>
      </w:pPr>
      <w:r>
        <w:t>ФЕДЕРАЛЬНАЯ ПРОБИРНАЯ ПАЛАТА</w:t>
      </w:r>
    </w:p>
    <w:p w14:paraId="23544F3C" w14:textId="77777777" w:rsidR="00AB1892" w:rsidRDefault="00AB1892">
      <w:pPr>
        <w:pStyle w:val="ConsPlusTitle"/>
        <w:jc w:val="center"/>
      </w:pPr>
    </w:p>
    <w:p w14:paraId="74707FC5" w14:textId="77777777" w:rsidR="00AB1892" w:rsidRDefault="00000000">
      <w:pPr>
        <w:pStyle w:val="ConsPlusTitle"/>
        <w:jc w:val="center"/>
      </w:pPr>
      <w:r>
        <w:t>ПРИКАЗ</w:t>
      </w:r>
    </w:p>
    <w:p w14:paraId="1AE293A4" w14:textId="3D8AE654" w:rsidR="00AB1892" w:rsidRDefault="00000000">
      <w:pPr>
        <w:pStyle w:val="ConsPlusTitle"/>
        <w:jc w:val="center"/>
      </w:pPr>
      <w:r>
        <w:t xml:space="preserve">от 24 мая 2022 г. </w:t>
      </w:r>
      <w:r w:rsidR="00DA4188">
        <w:t>№</w:t>
      </w:r>
      <w:r>
        <w:t xml:space="preserve"> 91н</w:t>
      </w:r>
    </w:p>
    <w:p w14:paraId="0146C3CA" w14:textId="77777777" w:rsidR="00AB1892" w:rsidRDefault="00AB1892">
      <w:pPr>
        <w:pStyle w:val="ConsPlusTitle"/>
        <w:jc w:val="center"/>
      </w:pPr>
    </w:p>
    <w:p w14:paraId="12D1BB42" w14:textId="77777777" w:rsidR="00AB1892" w:rsidRDefault="00000000">
      <w:pPr>
        <w:pStyle w:val="ConsPlusTitle"/>
        <w:jc w:val="center"/>
      </w:pPr>
      <w:r>
        <w:t>ОБ УТВЕРЖДЕНИИ ФОРМ СВЕДЕНИЙ</w:t>
      </w:r>
    </w:p>
    <w:p w14:paraId="1309802A" w14:textId="77777777" w:rsidR="00AB1892" w:rsidRDefault="00000000">
      <w:pPr>
        <w:pStyle w:val="ConsPlusTitle"/>
        <w:jc w:val="center"/>
      </w:pPr>
      <w:r>
        <w:t>О ПОСТУПЛЕНИИ И ОТГРУЗКЕ ДРАГОЦЕННЫХ МЕТАЛЛОВ</w:t>
      </w:r>
    </w:p>
    <w:p w14:paraId="6E86782D" w14:textId="77777777" w:rsidR="00AB1892" w:rsidRDefault="00000000">
      <w:pPr>
        <w:pStyle w:val="ConsPlusTitle"/>
        <w:jc w:val="center"/>
      </w:pPr>
      <w:r>
        <w:t>В ЛЮБОМ СОСТОЯНИИ И ВИДЕ</w:t>
      </w:r>
    </w:p>
    <w:p w14:paraId="37BD3F49" w14:textId="77777777" w:rsidR="00AB1892" w:rsidRDefault="00AB1892">
      <w:pPr>
        <w:pStyle w:val="ConsPlusNormal"/>
        <w:jc w:val="both"/>
      </w:pPr>
    </w:p>
    <w:p w14:paraId="7231A929" w14:textId="53ED34C7" w:rsidR="00AB1892" w:rsidRDefault="00000000">
      <w:pPr>
        <w:pStyle w:val="ConsPlusNormal"/>
        <w:ind w:firstLine="540"/>
        <w:jc w:val="both"/>
      </w:pPr>
      <w:r>
        <w:t xml:space="preserve">В соответствии с абзацем вторым пункта 7 Порядка работы организаций, осуществляющих аффинаж драгоценных металлов, утвержденного постановлением Правительства Российской Федерации от 17 августа 1998 г. </w:t>
      </w:r>
      <w:r w:rsidR="00DA4188">
        <w:t>№</w:t>
      </w:r>
      <w:r>
        <w:t xml:space="preserve"> 972 (Собрание законодательства Российской Федерации, 1998, </w:t>
      </w:r>
      <w:r w:rsidR="00DA4188">
        <w:t>№</w:t>
      </w:r>
      <w:r>
        <w:t xml:space="preserve"> 34, ст. 4097; 2021, </w:t>
      </w:r>
      <w:r w:rsidR="00DA4188">
        <w:t>№</w:t>
      </w:r>
      <w:r>
        <w:t xml:space="preserve"> 10, ст. 1608), приказываю:</w:t>
      </w:r>
    </w:p>
    <w:p w14:paraId="76337B55" w14:textId="77777777" w:rsidR="00AB1892" w:rsidRDefault="00000000">
      <w:pPr>
        <w:pStyle w:val="ConsPlusNormal"/>
        <w:spacing w:before="200"/>
        <w:ind w:firstLine="540"/>
        <w:jc w:val="both"/>
      </w:pPr>
      <w:r>
        <w:t>1. Утвердить:</w:t>
      </w:r>
    </w:p>
    <w:p w14:paraId="300F6C62" w14:textId="1EF5E2F3" w:rsidR="00AB1892" w:rsidRDefault="00000000">
      <w:pPr>
        <w:pStyle w:val="ConsPlusNormal"/>
        <w:spacing w:before="200"/>
        <w:ind w:firstLine="540"/>
        <w:jc w:val="both"/>
      </w:pPr>
      <w:r>
        <w:t xml:space="preserve">форму сведений о поступлении драгоценных металлов в любом состоянии и виде согласно приложению </w:t>
      </w:r>
      <w:r w:rsidR="00DA4188">
        <w:t>№</w:t>
      </w:r>
      <w:r>
        <w:t xml:space="preserve"> 1 к настоящему приказу;</w:t>
      </w:r>
    </w:p>
    <w:p w14:paraId="5ABDB2DB" w14:textId="3D84FE46" w:rsidR="00AB1892" w:rsidRDefault="00000000">
      <w:pPr>
        <w:pStyle w:val="ConsPlusNormal"/>
        <w:spacing w:before="200"/>
        <w:ind w:firstLine="540"/>
        <w:jc w:val="both"/>
      </w:pPr>
      <w:r>
        <w:t xml:space="preserve">форму сведений об отгрузке драгоценных металлов в любом состоянии и виде согласно приложению </w:t>
      </w:r>
      <w:r w:rsidR="00DA4188">
        <w:t>№</w:t>
      </w:r>
      <w:r>
        <w:t xml:space="preserve"> 2 к настоящему приказу.</w:t>
      </w:r>
    </w:p>
    <w:p w14:paraId="3A8371CC" w14:textId="77777777" w:rsidR="00AB1892" w:rsidRDefault="00000000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Федеральной пробирной палаты Д.В. </w:t>
      </w:r>
      <w:proofErr w:type="spellStart"/>
      <w:r>
        <w:t>Замышляева</w:t>
      </w:r>
      <w:proofErr w:type="spellEnd"/>
      <w:r>
        <w:t>.</w:t>
      </w:r>
    </w:p>
    <w:p w14:paraId="5FB16AB6" w14:textId="0F28ADFE" w:rsidR="00AB1892" w:rsidRDefault="00AB1892">
      <w:pPr>
        <w:pStyle w:val="ConsPlusNormal"/>
        <w:jc w:val="both"/>
      </w:pPr>
    </w:p>
    <w:p w14:paraId="26A795A2" w14:textId="1131A8EE" w:rsidR="00905877" w:rsidRDefault="00905877">
      <w:pPr>
        <w:pStyle w:val="ConsPlusNormal"/>
        <w:jc w:val="both"/>
      </w:pPr>
    </w:p>
    <w:p w14:paraId="392A6929" w14:textId="77777777" w:rsidR="00905877" w:rsidRDefault="00905877">
      <w:pPr>
        <w:pStyle w:val="ConsPlusNormal"/>
        <w:jc w:val="both"/>
      </w:pPr>
    </w:p>
    <w:p w14:paraId="22825371" w14:textId="5D3D3BF2" w:rsidR="00AB1892" w:rsidRDefault="00000000" w:rsidP="00905877">
      <w:pPr>
        <w:pStyle w:val="ConsPlusNormal"/>
      </w:pPr>
      <w:r>
        <w:t>Руководитель</w:t>
      </w:r>
      <w:r w:rsidR="00905877">
        <w:t xml:space="preserve">                                                                                                                                       </w:t>
      </w:r>
      <w:r>
        <w:t>Ю.И.ЗУБАРЕВ</w:t>
      </w:r>
    </w:p>
    <w:p w14:paraId="57488A80" w14:textId="77777777" w:rsidR="00AB1892" w:rsidRDefault="00AB1892">
      <w:pPr>
        <w:pStyle w:val="ConsPlusNormal"/>
        <w:jc w:val="both"/>
      </w:pPr>
    </w:p>
    <w:p w14:paraId="4902F2E6" w14:textId="77777777" w:rsidR="00DA4188" w:rsidRDefault="00DA4188">
      <w:pPr>
        <w:pStyle w:val="ConsPlusNormal"/>
        <w:jc w:val="both"/>
        <w:sectPr w:rsidR="00DA4188">
          <w:pgSz w:w="11906" w:h="16838"/>
          <w:pgMar w:top="1440" w:right="566" w:bottom="1440" w:left="1133" w:header="0" w:footer="0" w:gutter="0"/>
          <w:cols w:space="1701"/>
          <w:titlePg/>
          <w:docGrid w:linePitch="360"/>
        </w:sectPr>
      </w:pPr>
    </w:p>
    <w:p w14:paraId="42899FDD" w14:textId="683C53EF" w:rsidR="00AB1892" w:rsidRDefault="00000000" w:rsidP="00DA4188">
      <w:r>
        <w:lastRenderedPageBreak/>
        <w:t xml:space="preserve">Приложение </w:t>
      </w:r>
      <w:r w:rsidR="00DA4188">
        <w:t>№</w:t>
      </w:r>
      <w:r>
        <w:t xml:space="preserve"> 1</w:t>
      </w:r>
    </w:p>
    <w:p w14:paraId="34C6C05F" w14:textId="77777777" w:rsidR="00AB1892" w:rsidRDefault="00000000">
      <w:pPr>
        <w:pStyle w:val="ConsPlusNormal"/>
        <w:jc w:val="right"/>
      </w:pPr>
      <w:r>
        <w:t>к приказу Федеральной</w:t>
      </w:r>
    </w:p>
    <w:p w14:paraId="47CEC33E" w14:textId="77777777" w:rsidR="00AB1892" w:rsidRDefault="00000000">
      <w:pPr>
        <w:pStyle w:val="ConsPlusNormal"/>
        <w:jc w:val="right"/>
      </w:pPr>
      <w:r>
        <w:t>пробирной палаты</w:t>
      </w:r>
    </w:p>
    <w:p w14:paraId="62250D58" w14:textId="1062274F" w:rsidR="00AB1892" w:rsidRDefault="00000000">
      <w:pPr>
        <w:pStyle w:val="ConsPlusNormal"/>
        <w:jc w:val="right"/>
      </w:pPr>
      <w:r>
        <w:t xml:space="preserve">от 24.05.2022 г. </w:t>
      </w:r>
      <w:r w:rsidR="00DA4188">
        <w:t>№</w:t>
      </w:r>
      <w:r>
        <w:t xml:space="preserve"> 91н</w:t>
      </w:r>
    </w:p>
    <w:p w14:paraId="427DD16B" w14:textId="77777777" w:rsidR="00AB1892" w:rsidRDefault="00AB1892">
      <w:pPr>
        <w:pStyle w:val="ConsPlusNormal"/>
        <w:jc w:val="both"/>
      </w:pPr>
    </w:p>
    <w:p w14:paraId="6FD7D7A6" w14:textId="77777777" w:rsidR="00AB1892" w:rsidRDefault="00000000">
      <w:pPr>
        <w:pStyle w:val="ConsPlusNormal"/>
        <w:jc w:val="right"/>
      </w:pPr>
      <w:r>
        <w:t>Форма</w:t>
      </w:r>
    </w:p>
    <w:p w14:paraId="4678FD15" w14:textId="77777777" w:rsidR="00AB1892" w:rsidRDefault="00AB1892">
      <w:pPr>
        <w:pStyle w:val="ConsPlusNormal"/>
        <w:jc w:val="both"/>
      </w:pPr>
    </w:p>
    <w:p w14:paraId="2A91D92F" w14:textId="77777777" w:rsidR="00AB1892" w:rsidRDefault="00000000">
      <w:pPr>
        <w:pStyle w:val="ConsPlusNormal"/>
        <w:jc w:val="center"/>
      </w:pPr>
      <w:bookmarkStart w:id="0" w:name="P35"/>
      <w:bookmarkEnd w:id="0"/>
      <w:r>
        <w:t>СВЕДЕНИЯ</w:t>
      </w:r>
    </w:p>
    <w:p w14:paraId="3845AFA6" w14:textId="77777777" w:rsidR="00AB1892" w:rsidRDefault="00000000">
      <w:pPr>
        <w:pStyle w:val="ConsPlusNormal"/>
        <w:jc w:val="center"/>
      </w:pPr>
      <w:r>
        <w:t>О ПОСТУПЛЕНИИ ДРАГОЦЕННЫХ МЕТАЛЛОВ В ЛЮБОМ СОСТОЯНИИ И ВИДЕ</w:t>
      </w:r>
    </w:p>
    <w:p w14:paraId="64704965" w14:textId="77777777" w:rsidR="00AB1892" w:rsidRDefault="00AB1892">
      <w:pPr>
        <w:pStyle w:val="ConsPlusNormal"/>
        <w:jc w:val="both"/>
      </w:pPr>
    </w:p>
    <w:tbl>
      <w:tblPr>
        <w:tblW w:w="16453" w:type="dxa"/>
        <w:tblInd w:w="-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322"/>
        <w:gridCol w:w="323"/>
        <w:gridCol w:w="323"/>
      </w:tblGrid>
      <w:tr w:rsidR="00DA4188" w14:paraId="176D9E8A" w14:textId="77777777" w:rsidTr="00DA4188">
        <w:trPr>
          <w:trHeight w:val="3808"/>
        </w:trPr>
        <w:tc>
          <w:tcPr>
            <w:tcW w:w="322" w:type="dxa"/>
          </w:tcPr>
          <w:p w14:paraId="58CFC16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Наименование аффинажной организации</w:t>
            </w:r>
          </w:p>
        </w:tc>
        <w:tc>
          <w:tcPr>
            <w:tcW w:w="323" w:type="dxa"/>
          </w:tcPr>
          <w:p w14:paraId="353AFB2F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Наименование поставщика сырья, содержащего драгоценные металлы</w:t>
            </w:r>
          </w:p>
        </w:tc>
        <w:tc>
          <w:tcPr>
            <w:tcW w:w="322" w:type="dxa"/>
          </w:tcPr>
          <w:p w14:paraId="32C31C75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Страна поставки партии сырья, содержащего драгоценные металлы</w:t>
            </w:r>
          </w:p>
        </w:tc>
        <w:tc>
          <w:tcPr>
            <w:tcW w:w="323" w:type="dxa"/>
          </w:tcPr>
          <w:p w14:paraId="02277AF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Учетный номер постановки на специальный учет поставщика сырья, содержащего драгоценные металлы</w:t>
            </w:r>
          </w:p>
        </w:tc>
        <w:tc>
          <w:tcPr>
            <w:tcW w:w="323" w:type="dxa"/>
          </w:tcPr>
          <w:p w14:paraId="3FA4192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Основания (причины) отсутствия учетного номера постановки на специальный учет поставщика сырья, содержащего драгоценные металлы,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      </w:r>
          </w:p>
        </w:tc>
        <w:tc>
          <w:tcPr>
            <w:tcW w:w="322" w:type="dxa"/>
          </w:tcPr>
          <w:p w14:paraId="1565264B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ИНН поставщика сырья, содержащего драгоценные металлы</w:t>
            </w:r>
          </w:p>
        </w:tc>
        <w:tc>
          <w:tcPr>
            <w:tcW w:w="323" w:type="dxa"/>
          </w:tcPr>
          <w:p w14:paraId="647AB5C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Наименование грузоотправителя</w:t>
            </w:r>
          </w:p>
        </w:tc>
        <w:tc>
          <w:tcPr>
            <w:tcW w:w="322" w:type="dxa"/>
          </w:tcPr>
          <w:p w14:paraId="529D8045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Страна отправки партии сырья, содержащего драгоценные металлы</w:t>
            </w:r>
          </w:p>
        </w:tc>
        <w:tc>
          <w:tcPr>
            <w:tcW w:w="323" w:type="dxa"/>
          </w:tcPr>
          <w:p w14:paraId="7F4EA82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ИНН грузоотправителя</w:t>
            </w:r>
          </w:p>
        </w:tc>
        <w:tc>
          <w:tcPr>
            <w:tcW w:w="323" w:type="dxa"/>
          </w:tcPr>
          <w:p w14:paraId="07953517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Учетный номер постановки на специальный учет грузоотправителя</w:t>
            </w:r>
          </w:p>
        </w:tc>
        <w:tc>
          <w:tcPr>
            <w:tcW w:w="322" w:type="dxa"/>
          </w:tcPr>
          <w:p w14:paraId="022255E7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Основания (причины) отсутствия учетного номера постановки на специальный учет грузоотправителя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      </w:r>
          </w:p>
        </w:tc>
        <w:tc>
          <w:tcPr>
            <w:tcW w:w="323" w:type="dxa"/>
          </w:tcPr>
          <w:p w14:paraId="7A462846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Наименование документа о приемке сырья, содержащего драгоценные металлы</w:t>
            </w:r>
          </w:p>
        </w:tc>
        <w:tc>
          <w:tcPr>
            <w:tcW w:w="322" w:type="dxa"/>
          </w:tcPr>
          <w:p w14:paraId="70840FD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Дата документа о приемке сырья, содержащего драгоценные металлы</w:t>
            </w:r>
          </w:p>
        </w:tc>
        <w:tc>
          <w:tcPr>
            <w:tcW w:w="323" w:type="dxa"/>
          </w:tcPr>
          <w:p w14:paraId="155FEEF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Номер документа о приемке сырья, содержащего драгоценные металлы</w:t>
            </w:r>
          </w:p>
        </w:tc>
        <w:tc>
          <w:tcPr>
            <w:tcW w:w="323" w:type="dxa"/>
          </w:tcPr>
          <w:p w14:paraId="1C5E4C9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Вид документа, на основании которого осуществляется переработка</w:t>
            </w:r>
          </w:p>
        </w:tc>
        <w:tc>
          <w:tcPr>
            <w:tcW w:w="322" w:type="dxa"/>
          </w:tcPr>
          <w:p w14:paraId="68AC5FA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Дата договора</w:t>
            </w:r>
          </w:p>
        </w:tc>
        <w:tc>
          <w:tcPr>
            <w:tcW w:w="323" w:type="dxa"/>
          </w:tcPr>
          <w:p w14:paraId="37DE184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Номер договора</w:t>
            </w:r>
          </w:p>
        </w:tc>
        <w:tc>
          <w:tcPr>
            <w:tcW w:w="322" w:type="dxa"/>
          </w:tcPr>
          <w:p w14:paraId="5E5645BD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Вид сырья</w:t>
            </w:r>
          </w:p>
        </w:tc>
        <w:tc>
          <w:tcPr>
            <w:tcW w:w="323" w:type="dxa"/>
          </w:tcPr>
          <w:p w14:paraId="2EBE5DB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Лигатурная масса, (г)</w:t>
            </w:r>
          </w:p>
        </w:tc>
        <w:tc>
          <w:tcPr>
            <w:tcW w:w="323" w:type="dxa"/>
          </w:tcPr>
          <w:p w14:paraId="581E3190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золота по данным входного контроля, всего, (г)</w:t>
            </w:r>
          </w:p>
        </w:tc>
        <w:tc>
          <w:tcPr>
            <w:tcW w:w="322" w:type="dxa"/>
          </w:tcPr>
          <w:p w14:paraId="1960335D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золота по договору, подлежащего возврату, (г)</w:t>
            </w:r>
          </w:p>
        </w:tc>
        <w:tc>
          <w:tcPr>
            <w:tcW w:w="323" w:type="dxa"/>
          </w:tcPr>
          <w:p w14:paraId="1A9F264B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золота в возвратных отходах, (г)</w:t>
            </w:r>
          </w:p>
        </w:tc>
        <w:tc>
          <w:tcPr>
            <w:tcW w:w="322" w:type="dxa"/>
          </w:tcPr>
          <w:p w14:paraId="668CC4DD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золота по договору, подлежащего списанию на потери, (г)</w:t>
            </w:r>
          </w:p>
        </w:tc>
        <w:tc>
          <w:tcPr>
            <w:tcW w:w="323" w:type="dxa"/>
          </w:tcPr>
          <w:p w14:paraId="41694646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серебра по данным входного контроля, всего, (г)</w:t>
            </w:r>
          </w:p>
        </w:tc>
        <w:tc>
          <w:tcPr>
            <w:tcW w:w="323" w:type="dxa"/>
          </w:tcPr>
          <w:p w14:paraId="7EB9CC2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серебра по договору, подлежащего возврату, (г)</w:t>
            </w:r>
          </w:p>
        </w:tc>
        <w:tc>
          <w:tcPr>
            <w:tcW w:w="322" w:type="dxa"/>
          </w:tcPr>
          <w:p w14:paraId="38DA2DD7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серебра в возвратных отходах, (г)</w:t>
            </w:r>
          </w:p>
        </w:tc>
        <w:tc>
          <w:tcPr>
            <w:tcW w:w="323" w:type="dxa"/>
          </w:tcPr>
          <w:p w14:paraId="251D6F2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серебра по договору, подлежащего списанию на потери, (г)</w:t>
            </w:r>
          </w:p>
        </w:tc>
        <w:tc>
          <w:tcPr>
            <w:tcW w:w="323" w:type="dxa"/>
          </w:tcPr>
          <w:p w14:paraId="753D9057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чистой платины по данным входного контроля, всего, (г)</w:t>
            </w:r>
          </w:p>
        </w:tc>
        <w:tc>
          <w:tcPr>
            <w:tcW w:w="322" w:type="dxa"/>
          </w:tcPr>
          <w:p w14:paraId="55D758C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чистой платины по договору, подлежащей возврату, (г)</w:t>
            </w:r>
          </w:p>
        </w:tc>
        <w:tc>
          <w:tcPr>
            <w:tcW w:w="323" w:type="dxa"/>
          </w:tcPr>
          <w:p w14:paraId="4174EDC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чистой платины в возвратных отходах, (г)</w:t>
            </w:r>
          </w:p>
        </w:tc>
        <w:tc>
          <w:tcPr>
            <w:tcW w:w="322" w:type="dxa"/>
          </w:tcPr>
          <w:p w14:paraId="3DD1F8C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чистой платины по договору, подлежащей списанию на потери, (г)</w:t>
            </w:r>
          </w:p>
        </w:tc>
        <w:tc>
          <w:tcPr>
            <w:tcW w:w="323" w:type="dxa"/>
          </w:tcPr>
          <w:p w14:paraId="3B42BBB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палладия по данным входного контроля, всего, (г)</w:t>
            </w:r>
          </w:p>
        </w:tc>
        <w:tc>
          <w:tcPr>
            <w:tcW w:w="323" w:type="dxa"/>
          </w:tcPr>
          <w:p w14:paraId="0A2772BC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палладия по договору, подлежащего возврату, (г)</w:t>
            </w:r>
          </w:p>
        </w:tc>
        <w:tc>
          <w:tcPr>
            <w:tcW w:w="322" w:type="dxa"/>
          </w:tcPr>
          <w:p w14:paraId="26694C5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палладия в возвратных отходах, (г)</w:t>
            </w:r>
          </w:p>
        </w:tc>
        <w:tc>
          <w:tcPr>
            <w:tcW w:w="323" w:type="dxa"/>
          </w:tcPr>
          <w:p w14:paraId="30A1BE35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палладия по договору, подлежащего списанию на потери, (г)</w:t>
            </w:r>
          </w:p>
        </w:tc>
        <w:tc>
          <w:tcPr>
            <w:tcW w:w="322" w:type="dxa"/>
          </w:tcPr>
          <w:p w14:paraId="480AB79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рутения по данным входного контроля, всего, (г)</w:t>
            </w:r>
          </w:p>
        </w:tc>
        <w:tc>
          <w:tcPr>
            <w:tcW w:w="323" w:type="dxa"/>
          </w:tcPr>
          <w:p w14:paraId="5E33035C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рутения по договору, подлежащего возврату, (г)</w:t>
            </w:r>
          </w:p>
        </w:tc>
        <w:tc>
          <w:tcPr>
            <w:tcW w:w="323" w:type="dxa"/>
          </w:tcPr>
          <w:p w14:paraId="6614CDE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рутения в возвратных отходах, (г)</w:t>
            </w:r>
          </w:p>
        </w:tc>
        <w:tc>
          <w:tcPr>
            <w:tcW w:w="322" w:type="dxa"/>
          </w:tcPr>
          <w:p w14:paraId="472B8C2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рутения по договору, подлежащего списанию на потери, (г)</w:t>
            </w:r>
          </w:p>
        </w:tc>
        <w:tc>
          <w:tcPr>
            <w:tcW w:w="323" w:type="dxa"/>
          </w:tcPr>
          <w:p w14:paraId="6CABA1D5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родия по данным входного контроля, всего, (г)</w:t>
            </w:r>
          </w:p>
        </w:tc>
        <w:tc>
          <w:tcPr>
            <w:tcW w:w="322" w:type="dxa"/>
          </w:tcPr>
          <w:p w14:paraId="0F6C4C0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родия по договору, подлежащего возврату, (г)</w:t>
            </w:r>
          </w:p>
        </w:tc>
        <w:tc>
          <w:tcPr>
            <w:tcW w:w="323" w:type="dxa"/>
          </w:tcPr>
          <w:p w14:paraId="48ADBF3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родия в возвратных отходах, (г)</w:t>
            </w:r>
          </w:p>
        </w:tc>
        <w:tc>
          <w:tcPr>
            <w:tcW w:w="323" w:type="dxa"/>
          </w:tcPr>
          <w:p w14:paraId="4C8DD24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родия по договору, подлежащего списанию на потери, (г)</w:t>
            </w:r>
          </w:p>
        </w:tc>
        <w:tc>
          <w:tcPr>
            <w:tcW w:w="322" w:type="dxa"/>
          </w:tcPr>
          <w:p w14:paraId="77C8250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иридия по данным входного контроля, всего, (г)</w:t>
            </w:r>
          </w:p>
        </w:tc>
        <w:tc>
          <w:tcPr>
            <w:tcW w:w="323" w:type="dxa"/>
          </w:tcPr>
          <w:p w14:paraId="5441BC2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иридия по договору, подлежащего возврату, (г)</w:t>
            </w:r>
          </w:p>
        </w:tc>
        <w:tc>
          <w:tcPr>
            <w:tcW w:w="322" w:type="dxa"/>
          </w:tcPr>
          <w:p w14:paraId="78DC4E5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иридия в возвратных отходах, (г)</w:t>
            </w:r>
          </w:p>
        </w:tc>
        <w:tc>
          <w:tcPr>
            <w:tcW w:w="323" w:type="dxa"/>
          </w:tcPr>
          <w:p w14:paraId="36B5D9C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иридия по договору, подлежащего списанию на потери, (г)</w:t>
            </w:r>
          </w:p>
        </w:tc>
        <w:tc>
          <w:tcPr>
            <w:tcW w:w="323" w:type="dxa"/>
          </w:tcPr>
          <w:p w14:paraId="796FE16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осмия по данным входного контроля, всего, (г)</w:t>
            </w:r>
          </w:p>
        </w:tc>
        <w:tc>
          <w:tcPr>
            <w:tcW w:w="322" w:type="dxa"/>
          </w:tcPr>
          <w:p w14:paraId="54265ABF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осмия по договору, подлежащего возврату, (г)</w:t>
            </w:r>
          </w:p>
        </w:tc>
        <w:tc>
          <w:tcPr>
            <w:tcW w:w="323" w:type="dxa"/>
          </w:tcPr>
          <w:p w14:paraId="5E742BD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осмия в возвратных отходах, (г)</w:t>
            </w:r>
          </w:p>
        </w:tc>
        <w:tc>
          <w:tcPr>
            <w:tcW w:w="323" w:type="dxa"/>
          </w:tcPr>
          <w:p w14:paraId="29C220B6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Масса химически чистого осмия по договору, подлежащего списанию на потери, (г)</w:t>
            </w:r>
          </w:p>
        </w:tc>
      </w:tr>
      <w:tr w:rsidR="00DA4188" w14:paraId="15C53511" w14:textId="77777777" w:rsidTr="00DA4188">
        <w:trPr>
          <w:trHeight w:val="78"/>
        </w:trPr>
        <w:tc>
          <w:tcPr>
            <w:tcW w:w="322" w:type="dxa"/>
          </w:tcPr>
          <w:p w14:paraId="6367E55A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</w:t>
            </w:r>
          </w:p>
        </w:tc>
        <w:tc>
          <w:tcPr>
            <w:tcW w:w="323" w:type="dxa"/>
          </w:tcPr>
          <w:p w14:paraId="23D6AA0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</w:t>
            </w:r>
          </w:p>
        </w:tc>
        <w:tc>
          <w:tcPr>
            <w:tcW w:w="322" w:type="dxa"/>
          </w:tcPr>
          <w:p w14:paraId="7D44A8F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</w:t>
            </w:r>
          </w:p>
        </w:tc>
        <w:tc>
          <w:tcPr>
            <w:tcW w:w="323" w:type="dxa"/>
          </w:tcPr>
          <w:p w14:paraId="4E126225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</w:t>
            </w:r>
          </w:p>
        </w:tc>
        <w:tc>
          <w:tcPr>
            <w:tcW w:w="323" w:type="dxa"/>
          </w:tcPr>
          <w:p w14:paraId="324C06A0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5</w:t>
            </w:r>
          </w:p>
        </w:tc>
        <w:tc>
          <w:tcPr>
            <w:tcW w:w="322" w:type="dxa"/>
          </w:tcPr>
          <w:p w14:paraId="29A6F22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6</w:t>
            </w:r>
          </w:p>
        </w:tc>
        <w:tc>
          <w:tcPr>
            <w:tcW w:w="323" w:type="dxa"/>
          </w:tcPr>
          <w:p w14:paraId="04A4ADB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7</w:t>
            </w:r>
          </w:p>
        </w:tc>
        <w:tc>
          <w:tcPr>
            <w:tcW w:w="322" w:type="dxa"/>
          </w:tcPr>
          <w:p w14:paraId="3CA82BE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8</w:t>
            </w:r>
          </w:p>
        </w:tc>
        <w:tc>
          <w:tcPr>
            <w:tcW w:w="323" w:type="dxa"/>
          </w:tcPr>
          <w:p w14:paraId="1AA822A5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9</w:t>
            </w:r>
          </w:p>
        </w:tc>
        <w:tc>
          <w:tcPr>
            <w:tcW w:w="323" w:type="dxa"/>
          </w:tcPr>
          <w:p w14:paraId="3F45C77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10</w:t>
            </w:r>
          </w:p>
        </w:tc>
        <w:tc>
          <w:tcPr>
            <w:tcW w:w="322" w:type="dxa"/>
          </w:tcPr>
          <w:p w14:paraId="7303056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11</w:t>
            </w:r>
          </w:p>
        </w:tc>
        <w:tc>
          <w:tcPr>
            <w:tcW w:w="323" w:type="dxa"/>
          </w:tcPr>
          <w:p w14:paraId="55F388C6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12</w:t>
            </w:r>
          </w:p>
        </w:tc>
        <w:tc>
          <w:tcPr>
            <w:tcW w:w="322" w:type="dxa"/>
          </w:tcPr>
          <w:p w14:paraId="7AD3090A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13</w:t>
            </w:r>
          </w:p>
        </w:tc>
        <w:tc>
          <w:tcPr>
            <w:tcW w:w="323" w:type="dxa"/>
          </w:tcPr>
          <w:p w14:paraId="0D0EC12B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14</w:t>
            </w:r>
          </w:p>
        </w:tc>
        <w:tc>
          <w:tcPr>
            <w:tcW w:w="323" w:type="dxa"/>
          </w:tcPr>
          <w:p w14:paraId="0A153DE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15</w:t>
            </w:r>
          </w:p>
        </w:tc>
        <w:tc>
          <w:tcPr>
            <w:tcW w:w="322" w:type="dxa"/>
          </w:tcPr>
          <w:p w14:paraId="6BF491F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16</w:t>
            </w:r>
          </w:p>
        </w:tc>
        <w:tc>
          <w:tcPr>
            <w:tcW w:w="323" w:type="dxa"/>
          </w:tcPr>
          <w:p w14:paraId="2091BDA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17</w:t>
            </w:r>
          </w:p>
        </w:tc>
        <w:tc>
          <w:tcPr>
            <w:tcW w:w="322" w:type="dxa"/>
          </w:tcPr>
          <w:p w14:paraId="122482D0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18</w:t>
            </w:r>
          </w:p>
        </w:tc>
        <w:tc>
          <w:tcPr>
            <w:tcW w:w="323" w:type="dxa"/>
          </w:tcPr>
          <w:p w14:paraId="1DBB175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19</w:t>
            </w:r>
          </w:p>
        </w:tc>
        <w:tc>
          <w:tcPr>
            <w:tcW w:w="323" w:type="dxa"/>
          </w:tcPr>
          <w:p w14:paraId="2D7A494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20</w:t>
            </w:r>
          </w:p>
        </w:tc>
        <w:tc>
          <w:tcPr>
            <w:tcW w:w="322" w:type="dxa"/>
          </w:tcPr>
          <w:p w14:paraId="475A143D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21</w:t>
            </w:r>
          </w:p>
        </w:tc>
        <w:tc>
          <w:tcPr>
            <w:tcW w:w="323" w:type="dxa"/>
          </w:tcPr>
          <w:p w14:paraId="65C7542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22</w:t>
            </w:r>
          </w:p>
        </w:tc>
        <w:tc>
          <w:tcPr>
            <w:tcW w:w="322" w:type="dxa"/>
          </w:tcPr>
          <w:p w14:paraId="2AF36C60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23</w:t>
            </w:r>
          </w:p>
        </w:tc>
        <w:tc>
          <w:tcPr>
            <w:tcW w:w="323" w:type="dxa"/>
          </w:tcPr>
          <w:p w14:paraId="5791786A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24</w:t>
            </w:r>
          </w:p>
        </w:tc>
        <w:tc>
          <w:tcPr>
            <w:tcW w:w="323" w:type="dxa"/>
          </w:tcPr>
          <w:p w14:paraId="02C556AC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25</w:t>
            </w:r>
          </w:p>
        </w:tc>
        <w:tc>
          <w:tcPr>
            <w:tcW w:w="322" w:type="dxa"/>
          </w:tcPr>
          <w:p w14:paraId="679AC7F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26</w:t>
            </w:r>
          </w:p>
        </w:tc>
        <w:tc>
          <w:tcPr>
            <w:tcW w:w="323" w:type="dxa"/>
          </w:tcPr>
          <w:p w14:paraId="37F74E5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27</w:t>
            </w:r>
          </w:p>
        </w:tc>
        <w:tc>
          <w:tcPr>
            <w:tcW w:w="323" w:type="dxa"/>
          </w:tcPr>
          <w:p w14:paraId="258636A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28</w:t>
            </w:r>
          </w:p>
        </w:tc>
        <w:tc>
          <w:tcPr>
            <w:tcW w:w="322" w:type="dxa"/>
          </w:tcPr>
          <w:p w14:paraId="28EA871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29</w:t>
            </w:r>
          </w:p>
        </w:tc>
        <w:tc>
          <w:tcPr>
            <w:tcW w:w="323" w:type="dxa"/>
          </w:tcPr>
          <w:p w14:paraId="484D7DEF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30</w:t>
            </w:r>
          </w:p>
        </w:tc>
        <w:tc>
          <w:tcPr>
            <w:tcW w:w="322" w:type="dxa"/>
          </w:tcPr>
          <w:p w14:paraId="5FE507F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31</w:t>
            </w:r>
          </w:p>
        </w:tc>
        <w:tc>
          <w:tcPr>
            <w:tcW w:w="323" w:type="dxa"/>
          </w:tcPr>
          <w:p w14:paraId="706FC69A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32</w:t>
            </w:r>
          </w:p>
        </w:tc>
        <w:tc>
          <w:tcPr>
            <w:tcW w:w="323" w:type="dxa"/>
          </w:tcPr>
          <w:p w14:paraId="0B22F86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33</w:t>
            </w:r>
          </w:p>
        </w:tc>
        <w:tc>
          <w:tcPr>
            <w:tcW w:w="322" w:type="dxa"/>
          </w:tcPr>
          <w:p w14:paraId="57A08E5D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34</w:t>
            </w:r>
          </w:p>
        </w:tc>
        <w:tc>
          <w:tcPr>
            <w:tcW w:w="323" w:type="dxa"/>
          </w:tcPr>
          <w:p w14:paraId="458264CB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35</w:t>
            </w:r>
          </w:p>
        </w:tc>
        <w:tc>
          <w:tcPr>
            <w:tcW w:w="322" w:type="dxa"/>
          </w:tcPr>
          <w:p w14:paraId="3661A5E0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36</w:t>
            </w:r>
          </w:p>
        </w:tc>
        <w:tc>
          <w:tcPr>
            <w:tcW w:w="323" w:type="dxa"/>
          </w:tcPr>
          <w:p w14:paraId="5B254BF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37</w:t>
            </w:r>
          </w:p>
        </w:tc>
        <w:tc>
          <w:tcPr>
            <w:tcW w:w="323" w:type="dxa"/>
          </w:tcPr>
          <w:p w14:paraId="40DFB7B7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38</w:t>
            </w:r>
          </w:p>
        </w:tc>
        <w:tc>
          <w:tcPr>
            <w:tcW w:w="322" w:type="dxa"/>
          </w:tcPr>
          <w:p w14:paraId="6197CCC8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39</w:t>
            </w:r>
          </w:p>
        </w:tc>
        <w:tc>
          <w:tcPr>
            <w:tcW w:w="323" w:type="dxa"/>
          </w:tcPr>
          <w:p w14:paraId="179804AD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40</w:t>
            </w:r>
          </w:p>
        </w:tc>
        <w:tc>
          <w:tcPr>
            <w:tcW w:w="322" w:type="dxa"/>
          </w:tcPr>
          <w:p w14:paraId="3DF82987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41</w:t>
            </w:r>
          </w:p>
        </w:tc>
        <w:tc>
          <w:tcPr>
            <w:tcW w:w="323" w:type="dxa"/>
          </w:tcPr>
          <w:p w14:paraId="745E013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42</w:t>
            </w:r>
          </w:p>
        </w:tc>
        <w:tc>
          <w:tcPr>
            <w:tcW w:w="323" w:type="dxa"/>
          </w:tcPr>
          <w:p w14:paraId="5561D81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43</w:t>
            </w:r>
          </w:p>
        </w:tc>
        <w:tc>
          <w:tcPr>
            <w:tcW w:w="322" w:type="dxa"/>
          </w:tcPr>
          <w:p w14:paraId="25AC229B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44</w:t>
            </w:r>
          </w:p>
        </w:tc>
        <w:tc>
          <w:tcPr>
            <w:tcW w:w="323" w:type="dxa"/>
          </w:tcPr>
          <w:p w14:paraId="57B860E2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45</w:t>
            </w:r>
          </w:p>
        </w:tc>
        <w:tc>
          <w:tcPr>
            <w:tcW w:w="322" w:type="dxa"/>
          </w:tcPr>
          <w:p w14:paraId="5769B05E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46</w:t>
            </w:r>
          </w:p>
        </w:tc>
        <w:tc>
          <w:tcPr>
            <w:tcW w:w="323" w:type="dxa"/>
          </w:tcPr>
          <w:p w14:paraId="0C9FE011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47</w:t>
            </w:r>
          </w:p>
        </w:tc>
        <w:tc>
          <w:tcPr>
            <w:tcW w:w="323" w:type="dxa"/>
          </w:tcPr>
          <w:p w14:paraId="6C639E73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48</w:t>
            </w:r>
          </w:p>
        </w:tc>
        <w:tc>
          <w:tcPr>
            <w:tcW w:w="322" w:type="dxa"/>
          </w:tcPr>
          <w:p w14:paraId="44C29D69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49</w:t>
            </w:r>
          </w:p>
        </w:tc>
        <w:tc>
          <w:tcPr>
            <w:tcW w:w="323" w:type="dxa"/>
          </w:tcPr>
          <w:p w14:paraId="791D93E4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50</w:t>
            </w:r>
          </w:p>
        </w:tc>
        <w:tc>
          <w:tcPr>
            <w:tcW w:w="323" w:type="dxa"/>
          </w:tcPr>
          <w:p w14:paraId="7EBF8E5B" w14:textId="77777777" w:rsidR="00AB1892" w:rsidRDefault="00000000">
            <w:pPr>
              <w:pStyle w:val="ConsPlus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51</w:t>
            </w:r>
          </w:p>
        </w:tc>
      </w:tr>
      <w:tr w:rsidR="00DA4188" w14:paraId="7D1D9D36" w14:textId="77777777" w:rsidTr="00DA4188">
        <w:trPr>
          <w:trHeight w:val="95"/>
        </w:trPr>
        <w:tc>
          <w:tcPr>
            <w:tcW w:w="322" w:type="dxa"/>
          </w:tcPr>
          <w:p w14:paraId="49919854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718DAF78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63919071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625F3702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79CE4082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788DB3E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6F3CC9A3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0A106F20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3383CA4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61F50E91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113CB0A9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60521105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4763CD8C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5AD160CE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2D7B9CB9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7A382F88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58847BCD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6D8E4A00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06B9DCBD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2355E028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3085196D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7D2D3B97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4B541D9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750129B6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48AA19DC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40AEF8BE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1389797A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1C05F8BE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2C244613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06A11176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6C278513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4329265C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1CB16606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5CA3BC69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107FE5E2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15A2CB7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21658A0D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4F6DD011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42D3F09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57C2D26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680FE1E2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44599B14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3C9F3165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4236D572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4CA74384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47D5F545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762F3B7E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0D0A5267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2" w:type="dxa"/>
          </w:tcPr>
          <w:p w14:paraId="6007F62F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2C7C4ED4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  <w:tc>
          <w:tcPr>
            <w:tcW w:w="323" w:type="dxa"/>
          </w:tcPr>
          <w:p w14:paraId="37E8E81E" w14:textId="77777777" w:rsidR="00AB1892" w:rsidRDefault="00AB1892">
            <w:pPr>
              <w:pStyle w:val="ConsPlusNormal"/>
              <w:rPr>
                <w:sz w:val="6"/>
                <w:szCs w:val="6"/>
              </w:rPr>
            </w:pPr>
          </w:p>
        </w:tc>
      </w:tr>
    </w:tbl>
    <w:p w14:paraId="50D8D97B" w14:textId="4BC9968D" w:rsidR="00AB1892" w:rsidRDefault="00AB1892">
      <w:pPr>
        <w:pStyle w:val="ConsPlusNormal"/>
        <w:jc w:val="both"/>
      </w:pPr>
    </w:p>
    <w:p w14:paraId="0FA1729F" w14:textId="77777777" w:rsidR="00DA4188" w:rsidRDefault="00DA4188">
      <w:pPr>
        <w:pStyle w:val="ConsPlusNormal"/>
        <w:jc w:val="both"/>
      </w:pPr>
    </w:p>
    <w:tbl>
      <w:tblPr>
        <w:tblW w:w="0" w:type="auto"/>
        <w:tblInd w:w="-1275" w:type="dxa"/>
        <w:tblBorders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7"/>
      </w:tblGrid>
      <w:tr w:rsidR="00AB1892" w14:paraId="05A02B05" w14:textId="77777777" w:rsidTr="00DA4188">
        <w:tc>
          <w:tcPr>
            <w:tcW w:w="442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2A1C2DB5" w14:textId="77777777" w:rsidR="00AB1892" w:rsidRDefault="00AB1892">
            <w:pPr>
              <w:pStyle w:val="ConsPlusNormal"/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12536C" w14:textId="77777777" w:rsidR="00AB1892" w:rsidRDefault="000000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30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58170178" w14:textId="77777777" w:rsidR="00AB1892" w:rsidRDefault="00AB1892">
            <w:pPr>
              <w:pStyle w:val="ConsPlusNormal"/>
            </w:pPr>
          </w:p>
        </w:tc>
      </w:tr>
      <w:tr w:rsidR="00AB1892" w14:paraId="099A9A89" w14:textId="77777777" w:rsidTr="00DA4188">
        <w:tc>
          <w:tcPr>
            <w:tcW w:w="4422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9F0ACC" w14:textId="77777777" w:rsidR="00AB1892" w:rsidRDefault="00000000">
            <w:pPr>
              <w:pStyle w:val="ConsPlusNormal"/>
              <w:jc w:val="center"/>
            </w:pPr>
            <w:r>
              <w:t>Уполномоченное должностное лицо аффинажной организации 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6E25DA" w14:textId="77777777" w:rsidR="00AB1892" w:rsidRDefault="00AB1892">
            <w:pPr>
              <w:pStyle w:val="ConsPlusNormal"/>
            </w:pPr>
          </w:p>
        </w:tc>
        <w:tc>
          <w:tcPr>
            <w:tcW w:w="430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AEEBD9" w14:textId="77777777" w:rsidR="00AB1892" w:rsidRDefault="0000000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14:paraId="587A29FD" w14:textId="74AE9DD9" w:rsidR="00DA4188" w:rsidRDefault="00DA4188">
      <w:pPr>
        <w:rPr>
          <w:rFonts w:ascii="Arial" w:hAnsi="Arial" w:cs="Arial"/>
        </w:rPr>
      </w:pPr>
      <w:r>
        <w:br w:type="page"/>
      </w:r>
    </w:p>
    <w:p w14:paraId="61A9AF7E" w14:textId="044CB169" w:rsidR="00AB1892" w:rsidRDefault="00000000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DA4188">
        <w:t>№</w:t>
      </w:r>
      <w:r>
        <w:t xml:space="preserve"> 2</w:t>
      </w:r>
    </w:p>
    <w:p w14:paraId="45BE53C8" w14:textId="77777777" w:rsidR="00AB1892" w:rsidRDefault="00000000">
      <w:pPr>
        <w:pStyle w:val="ConsPlusNormal"/>
        <w:jc w:val="right"/>
      </w:pPr>
      <w:r>
        <w:t>к приказу Федеральной</w:t>
      </w:r>
    </w:p>
    <w:p w14:paraId="31A105C9" w14:textId="77777777" w:rsidR="00AB1892" w:rsidRDefault="00000000">
      <w:pPr>
        <w:pStyle w:val="ConsPlusNormal"/>
        <w:jc w:val="right"/>
      </w:pPr>
      <w:r>
        <w:t>пробирной палаты</w:t>
      </w:r>
    </w:p>
    <w:p w14:paraId="0967B99A" w14:textId="3C9FFCDF" w:rsidR="00AB1892" w:rsidRDefault="00000000">
      <w:pPr>
        <w:pStyle w:val="ConsPlusNormal"/>
        <w:jc w:val="right"/>
      </w:pPr>
      <w:r>
        <w:t xml:space="preserve">от 24.05.2022 г. </w:t>
      </w:r>
      <w:r w:rsidR="00DA4188">
        <w:t>№</w:t>
      </w:r>
      <w:r>
        <w:t xml:space="preserve"> 91н</w:t>
      </w:r>
    </w:p>
    <w:p w14:paraId="6B480AA8" w14:textId="77777777" w:rsidR="00AB1892" w:rsidRDefault="00AB1892">
      <w:pPr>
        <w:pStyle w:val="ConsPlusNormal"/>
        <w:jc w:val="both"/>
      </w:pPr>
    </w:p>
    <w:p w14:paraId="45CDB456" w14:textId="77777777" w:rsidR="00AB1892" w:rsidRDefault="00000000">
      <w:pPr>
        <w:pStyle w:val="ConsPlusNormal"/>
        <w:jc w:val="right"/>
      </w:pPr>
      <w:r>
        <w:t>Форма</w:t>
      </w:r>
    </w:p>
    <w:p w14:paraId="7F8C10E5" w14:textId="77777777" w:rsidR="00AB1892" w:rsidRDefault="00AB1892">
      <w:pPr>
        <w:pStyle w:val="ConsPlusNormal"/>
        <w:jc w:val="both"/>
      </w:pPr>
    </w:p>
    <w:p w14:paraId="3B71103C" w14:textId="33CB32B0" w:rsidR="00AB1892" w:rsidRDefault="00000000">
      <w:pPr>
        <w:pStyle w:val="ConsPlusNormal"/>
        <w:jc w:val="center"/>
      </w:pPr>
      <w:bookmarkStart w:id="1" w:name="P210"/>
      <w:bookmarkEnd w:id="1"/>
      <w:r>
        <w:t>СВЕДЕНИЯ</w:t>
      </w:r>
    </w:p>
    <w:p w14:paraId="156448E1" w14:textId="77777777" w:rsidR="00DA4188" w:rsidRDefault="00DA4188" w:rsidP="00DA4188">
      <w:pPr>
        <w:pStyle w:val="ConsPlusNormal"/>
      </w:pPr>
    </w:p>
    <w:tbl>
      <w:tblPr>
        <w:tblW w:w="16410" w:type="dxa"/>
        <w:tblInd w:w="-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  <w:gridCol w:w="364"/>
        <w:gridCol w:w="365"/>
        <w:gridCol w:w="365"/>
      </w:tblGrid>
      <w:tr w:rsidR="00DA4188" w:rsidRPr="00DA4188" w14:paraId="754A7193" w14:textId="77777777" w:rsidTr="00DA4188">
        <w:trPr>
          <w:trHeight w:val="5152"/>
        </w:trPr>
        <w:tc>
          <w:tcPr>
            <w:tcW w:w="364" w:type="dxa"/>
          </w:tcPr>
          <w:p w14:paraId="1BFDEDCE" w14:textId="71464EDC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 xml:space="preserve">ОБ ОТГРУЗКЕ ДРАГОЦЕННЫХ МЕТАЛЛОВ В ЛЮБОМ СОСТОЯНИИ И </w:t>
            </w:r>
            <w:proofErr w:type="spellStart"/>
            <w:r w:rsidRPr="00DA4188">
              <w:rPr>
                <w:sz w:val="8"/>
                <w:szCs w:val="8"/>
              </w:rPr>
              <w:t>ВИДЕНаименование</w:t>
            </w:r>
            <w:proofErr w:type="spellEnd"/>
            <w:r w:rsidRPr="00DA4188">
              <w:rPr>
                <w:sz w:val="8"/>
                <w:szCs w:val="8"/>
              </w:rPr>
              <w:t xml:space="preserve"> получателя драгоценных металлов</w:t>
            </w:r>
          </w:p>
        </w:tc>
        <w:tc>
          <w:tcPr>
            <w:tcW w:w="365" w:type="dxa"/>
          </w:tcPr>
          <w:p w14:paraId="7798B47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Страна получателя драгоценных металлов</w:t>
            </w:r>
          </w:p>
        </w:tc>
        <w:tc>
          <w:tcPr>
            <w:tcW w:w="365" w:type="dxa"/>
          </w:tcPr>
          <w:p w14:paraId="384F9DF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Учетный номер постановки на специальный учет получателя драгоценных металлов</w:t>
            </w:r>
          </w:p>
        </w:tc>
        <w:tc>
          <w:tcPr>
            <w:tcW w:w="364" w:type="dxa"/>
          </w:tcPr>
          <w:p w14:paraId="616B955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Основания (причины) отсутствия учетного номера постановки на специальный учет получателя драгоценных металлов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      </w:r>
          </w:p>
        </w:tc>
        <w:tc>
          <w:tcPr>
            <w:tcW w:w="365" w:type="dxa"/>
          </w:tcPr>
          <w:p w14:paraId="774D4CE6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ИНН получателя драгоценных металлов</w:t>
            </w:r>
          </w:p>
        </w:tc>
        <w:tc>
          <w:tcPr>
            <w:tcW w:w="365" w:type="dxa"/>
          </w:tcPr>
          <w:p w14:paraId="6B8BFE07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Наименование поставщика драгоценных металлов</w:t>
            </w:r>
          </w:p>
        </w:tc>
        <w:tc>
          <w:tcPr>
            <w:tcW w:w="364" w:type="dxa"/>
          </w:tcPr>
          <w:p w14:paraId="749D30BA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ИНН поставщика драгоценных металлов</w:t>
            </w:r>
          </w:p>
        </w:tc>
        <w:tc>
          <w:tcPr>
            <w:tcW w:w="365" w:type="dxa"/>
          </w:tcPr>
          <w:p w14:paraId="4D6335D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Вид договора</w:t>
            </w:r>
          </w:p>
        </w:tc>
        <w:tc>
          <w:tcPr>
            <w:tcW w:w="365" w:type="dxa"/>
          </w:tcPr>
          <w:p w14:paraId="72159D6C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Дата договора</w:t>
            </w:r>
          </w:p>
        </w:tc>
        <w:tc>
          <w:tcPr>
            <w:tcW w:w="364" w:type="dxa"/>
          </w:tcPr>
          <w:p w14:paraId="42451F0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Номер договора</w:t>
            </w:r>
          </w:p>
        </w:tc>
        <w:tc>
          <w:tcPr>
            <w:tcW w:w="365" w:type="dxa"/>
          </w:tcPr>
          <w:p w14:paraId="70C47E3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Наименование документа на отгружаемую продукцию</w:t>
            </w:r>
          </w:p>
        </w:tc>
        <w:tc>
          <w:tcPr>
            <w:tcW w:w="365" w:type="dxa"/>
          </w:tcPr>
          <w:p w14:paraId="3D2A53E1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Номер документа на отгружаемую продукцию</w:t>
            </w:r>
          </w:p>
        </w:tc>
        <w:tc>
          <w:tcPr>
            <w:tcW w:w="364" w:type="dxa"/>
          </w:tcPr>
          <w:p w14:paraId="078E88C0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1BE0A134" w14:textId="35548C13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Дата документа на отгружаемую продукцию</w:t>
            </w:r>
          </w:p>
        </w:tc>
        <w:tc>
          <w:tcPr>
            <w:tcW w:w="365" w:type="dxa"/>
          </w:tcPr>
          <w:p w14:paraId="1394FFCA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Тип слитка</w:t>
            </w:r>
          </w:p>
        </w:tc>
        <w:tc>
          <w:tcPr>
            <w:tcW w:w="364" w:type="dxa"/>
          </w:tcPr>
          <w:p w14:paraId="5625AF30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Количество слитков, (шт.)</w:t>
            </w:r>
          </w:p>
        </w:tc>
        <w:tc>
          <w:tcPr>
            <w:tcW w:w="365" w:type="dxa"/>
          </w:tcPr>
          <w:p w14:paraId="7EBEB73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Номер слитка</w:t>
            </w:r>
          </w:p>
        </w:tc>
        <w:tc>
          <w:tcPr>
            <w:tcW w:w="365" w:type="dxa"/>
          </w:tcPr>
          <w:p w14:paraId="7588106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Уникальный идентификационный номер (УИН)</w:t>
            </w:r>
          </w:p>
        </w:tc>
        <w:tc>
          <w:tcPr>
            <w:tcW w:w="364" w:type="dxa"/>
          </w:tcPr>
          <w:p w14:paraId="7FE9FB4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Наименование металла</w:t>
            </w:r>
          </w:p>
        </w:tc>
        <w:tc>
          <w:tcPr>
            <w:tcW w:w="365" w:type="dxa"/>
          </w:tcPr>
          <w:p w14:paraId="4E59FE74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Марка драгоценного металла (для стандартных слитков)</w:t>
            </w:r>
          </w:p>
        </w:tc>
        <w:tc>
          <w:tcPr>
            <w:tcW w:w="365" w:type="dxa"/>
          </w:tcPr>
          <w:p w14:paraId="6D83875F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Год выпуска</w:t>
            </w:r>
          </w:p>
        </w:tc>
        <w:tc>
          <w:tcPr>
            <w:tcW w:w="364" w:type="dxa"/>
          </w:tcPr>
          <w:p w14:paraId="69ED428B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Лигатурная масса слитка, (г)</w:t>
            </w:r>
          </w:p>
        </w:tc>
        <w:tc>
          <w:tcPr>
            <w:tcW w:w="365" w:type="dxa"/>
          </w:tcPr>
          <w:p w14:paraId="4E1EB23A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Массовая доля драгоценного металла, %</w:t>
            </w:r>
          </w:p>
        </w:tc>
        <w:tc>
          <w:tcPr>
            <w:tcW w:w="365" w:type="dxa"/>
          </w:tcPr>
          <w:p w14:paraId="0AA82BD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драгоценного металла, (г)</w:t>
            </w:r>
          </w:p>
        </w:tc>
        <w:tc>
          <w:tcPr>
            <w:tcW w:w="364" w:type="dxa"/>
          </w:tcPr>
          <w:p w14:paraId="70A6CFF6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Вид продукции из драгоценных металлов</w:t>
            </w:r>
          </w:p>
        </w:tc>
        <w:tc>
          <w:tcPr>
            <w:tcW w:w="365" w:type="dxa"/>
          </w:tcPr>
          <w:p w14:paraId="4A85100B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Лигатурная масса, (г)</w:t>
            </w:r>
          </w:p>
        </w:tc>
        <w:tc>
          <w:tcPr>
            <w:tcW w:w="365" w:type="dxa"/>
          </w:tcPr>
          <w:p w14:paraId="6DC5639D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золота, (г)</w:t>
            </w:r>
          </w:p>
        </w:tc>
        <w:tc>
          <w:tcPr>
            <w:tcW w:w="364" w:type="dxa"/>
          </w:tcPr>
          <w:p w14:paraId="488B7446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серебра, (г)</w:t>
            </w:r>
          </w:p>
        </w:tc>
        <w:tc>
          <w:tcPr>
            <w:tcW w:w="365" w:type="dxa"/>
          </w:tcPr>
          <w:p w14:paraId="28F86D2F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чистой платины, (г)</w:t>
            </w:r>
          </w:p>
        </w:tc>
        <w:tc>
          <w:tcPr>
            <w:tcW w:w="365" w:type="dxa"/>
          </w:tcPr>
          <w:p w14:paraId="5D81700D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палладия, (г)</w:t>
            </w:r>
          </w:p>
        </w:tc>
        <w:tc>
          <w:tcPr>
            <w:tcW w:w="364" w:type="dxa"/>
          </w:tcPr>
          <w:p w14:paraId="49B4839B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рутения, (г)</w:t>
            </w:r>
          </w:p>
        </w:tc>
        <w:tc>
          <w:tcPr>
            <w:tcW w:w="365" w:type="dxa"/>
          </w:tcPr>
          <w:p w14:paraId="2D29A5D4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родия, (г)</w:t>
            </w:r>
          </w:p>
        </w:tc>
        <w:tc>
          <w:tcPr>
            <w:tcW w:w="365" w:type="dxa"/>
          </w:tcPr>
          <w:p w14:paraId="31CB8BA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иридия, (г)</w:t>
            </w:r>
          </w:p>
        </w:tc>
        <w:tc>
          <w:tcPr>
            <w:tcW w:w="364" w:type="dxa"/>
          </w:tcPr>
          <w:p w14:paraId="68B99D7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Масса химически чистого осмия, (г)</w:t>
            </w:r>
          </w:p>
        </w:tc>
        <w:tc>
          <w:tcPr>
            <w:tcW w:w="365" w:type="dxa"/>
          </w:tcPr>
          <w:p w14:paraId="33DB04F2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Наименование документа о качестве отгружаемой продукции</w:t>
            </w:r>
          </w:p>
        </w:tc>
        <w:tc>
          <w:tcPr>
            <w:tcW w:w="365" w:type="dxa"/>
          </w:tcPr>
          <w:p w14:paraId="7459978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Номер документа о качестве отгружаемой продукции</w:t>
            </w:r>
          </w:p>
        </w:tc>
        <w:tc>
          <w:tcPr>
            <w:tcW w:w="364" w:type="dxa"/>
          </w:tcPr>
          <w:p w14:paraId="2C16C0D4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Дата документа о качестве отгружаемой продукции</w:t>
            </w:r>
          </w:p>
        </w:tc>
        <w:tc>
          <w:tcPr>
            <w:tcW w:w="365" w:type="dxa"/>
          </w:tcPr>
          <w:p w14:paraId="7FF05410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золота по договору, (г)</w:t>
            </w:r>
          </w:p>
        </w:tc>
        <w:tc>
          <w:tcPr>
            <w:tcW w:w="365" w:type="dxa"/>
          </w:tcPr>
          <w:p w14:paraId="41D5DBDB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серебра по договору, (г)</w:t>
            </w:r>
          </w:p>
        </w:tc>
        <w:tc>
          <w:tcPr>
            <w:tcW w:w="364" w:type="dxa"/>
          </w:tcPr>
          <w:p w14:paraId="446025B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чистой платины по договору, (г)</w:t>
            </w:r>
          </w:p>
        </w:tc>
        <w:tc>
          <w:tcPr>
            <w:tcW w:w="365" w:type="dxa"/>
          </w:tcPr>
          <w:p w14:paraId="3793D06C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палладия по договору, (г)</w:t>
            </w:r>
          </w:p>
        </w:tc>
        <w:tc>
          <w:tcPr>
            <w:tcW w:w="365" w:type="dxa"/>
          </w:tcPr>
          <w:p w14:paraId="3CAF8B2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рутения по договору, (г)</w:t>
            </w:r>
          </w:p>
        </w:tc>
        <w:tc>
          <w:tcPr>
            <w:tcW w:w="364" w:type="dxa"/>
          </w:tcPr>
          <w:p w14:paraId="357997A1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родия по договору, (г)</w:t>
            </w:r>
          </w:p>
        </w:tc>
        <w:tc>
          <w:tcPr>
            <w:tcW w:w="365" w:type="dxa"/>
          </w:tcPr>
          <w:p w14:paraId="14BAD422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иридия по договору, (г)</w:t>
            </w:r>
          </w:p>
        </w:tc>
        <w:tc>
          <w:tcPr>
            <w:tcW w:w="365" w:type="dxa"/>
          </w:tcPr>
          <w:p w14:paraId="5E68CB41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Списанные потери химически чистого осмия по договору, (г)</w:t>
            </w:r>
          </w:p>
        </w:tc>
      </w:tr>
      <w:tr w:rsidR="00DA4188" w:rsidRPr="00DA4188" w14:paraId="0824200B" w14:textId="77777777" w:rsidTr="00DA4188">
        <w:trPr>
          <w:trHeight w:val="184"/>
        </w:trPr>
        <w:tc>
          <w:tcPr>
            <w:tcW w:w="364" w:type="dxa"/>
          </w:tcPr>
          <w:p w14:paraId="43F402FF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</w:t>
            </w:r>
          </w:p>
        </w:tc>
        <w:tc>
          <w:tcPr>
            <w:tcW w:w="365" w:type="dxa"/>
          </w:tcPr>
          <w:p w14:paraId="0323CE60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</w:t>
            </w:r>
          </w:p>
        </w:tc>
        <w:tc>
          <w:tcPr>
            <w:tcW w:w="365" w:type="dxa"/>
          </w:tcPr>
          <w:p w14:paraId="0FB0F54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</w:t>
            </w:r>
          </w:p>
        </w:tc>
        <w:tc>
          <w:tcPr>
            <w:tcW w:w="364" w:type="dxa"/>
          </w:tcPr>
          <w:p w14:paraId="12BE1AFC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4</w:t>
            </w:r>
          </w:p>
        </w:tc>
        <w:tc>
          <w:tcPr>
            <w:tcW w:w="365" w:type="dxa"/>
          </w:tcPr>
          <w:p w14:paraId="221DE18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5</w:t>
            </w:r>
          </w:p>
        </w:tc>
        <w:tc>
          <w:tcPr>
            <w:tcW w:w="365" w:type="dxa"/>
          </w:tcPr>
          <w:p w14:paraId="6F61E9C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6</w:t>
            </w:r>
          </w:p>
        </w:tc>
        <w:tc>
          <w:tcPr>
            <w:tcW w:w="364" w:type="dxa"/>
          </w:tcPr>
          <w:p w14:paraId="1A52938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7</w:t>
            </w:r>
          </w:p>
        </w:tc>
        <w:tc>
          <w:tcPr>
            <w:tcW w:w="365" w:type="dxa"/>
          </w:tcPr>
          <w:p w14:paraId="6CF2248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8</w:t>
            </w:r>
          </w:p>
        </w:tc>
        <w:tc>
          <w:tcPr>
            <w:tcW w:w="365" w:type="dxa"/>
          </w:tcPr>
          <w:p w14:paraId="206FB592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9</w:t>
            </w:r>
          </w:p>
        </w:tc>
        <w:tc>
          <w:tcPr>
            <w:tcW w:w="364" w:type="dxa"/>
          </w:tcPr>
          <w:p w14:paraId="78955ECE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10</w:t>
            </w:r>
          </w:p>
        </w:tc>
        <w:tc>
          <w:tcPr>
            <w:tcW w:w="365" w:type="dxa"/>
          </w:tcPr>
          <w:p w14:paraId="1562EA97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11</w:t>
            </w:r>
          </w:p>
        </w:tc>
        <w:tc>
          <w:tcPr>
            <w:tcW w:w="365" w:type="dxa"/>
          </w:tcPr>
          <w:p w14:paraId="0ECE701C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12</w:t>
            </w:r>
          </w:p>
        </w:tc>
        <w:tc>
          <w:tcPr>
            <w:tcW w:w="364" w:type="dxa"/>
          </w:tcPr>
          <w:p w14:paraId="43E5CECD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0AFA011" w14:textId="0220EB0C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13</w:t>
            </w:r>
          </w:p>
        </w:tc>
        <w:tc>
          <w:tcPr>
            <w:tcW w:w="365" w:type="dxa"/>
          </w:tcPr>
          <w:p w14:paraId="0C9C6101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14</w:t>
            </w:r>
          </w:p>
        </w:tc>
        <w:tc>
          <w:tcPr>
            <w:tcW w:w="364" w:type="dxa"/>
          </w:tcPr>
          <w:p w14:paraId="6642190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15</w:t>
            </w:r>
          </w:p>
        </w:tc>
        <w:tc>
          <w:tcPr>
            <w:tcW w:w="365" w:type="dxa"/>
          </w:tcPr>
          <w:p w14:paraId="10C6640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16</w:t>
            </w:r>
          </w:p>
        </w:tc>
        <w:tc>
          <w:tcPr>
            <w:tcW w:w="365" w:type="dxa"/>
          </w:tcPr>
          <w:p w14:paraId="25F8358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17</w:t>
            </w:r>
          </w:p>
        </w:tc>
        <w:tc>
          <w:tcPr>
            <w:tcW w:w="364" w:type="dxa"/>
          </w:tcPr>
          <w:p w14:paraId="3E29BBAE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18</w:t>
            </w:r>
          </w:p>
        </w:tc>
        <w:tc>
          <w:tcPr>
            <w:tcW w:w="365" w:type="dxa"/>
          </w:tcPr>
          <w:p w14:paraId="6211DAED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19</w:t>
            </w:r>
          </w:p>
        </w:tc>
        <w:tc>
          <w:tcPr>
            <w:tcW w:w="365" w:type="dxa"/>
          </w:tcPr>
          <w:p w14:paraId="6208925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20</w:t>
            </w:r>
          </w:p>
        </w:tc>
        <w:tc>
          <w:tcPr>
            <w:tcW w:w="364" w:type="dxa"/>
          </w:tcPr>
          <w:p w14:paraId="7DE2B7B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21</w:t>
            </w:r>
          </w:p>
        </w:tc>
        <w:tc>
          <w:tcPr>
            <w:tcW w:w="365" w:type="dxa"/>
          </w:tcPr>
          <w:p w14:paraId="7DAEFCCF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22</w:t>
            </w:r>
          </w:p>
        </w:tc>
        <w:tc>
          <w:tcPr>
            <w:tcW w:w="365" w:type="dxa"/>
          </w:tcPr>
          <w:p w14:paraId="3D2591DA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23</w:t>
            </w:r>
          </w:p>
        </w:tc>
        <w:tc>
          <w:tcPr>
            <w:tcW w:w="364" w:type="dxa"/>
          </w:tcPr>
          <w:p w14:paraId="65592D6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24</w:t>
            </w:r>
          </w:p>
        </w:tc>
        <w:tc>
          <w:tcPr>
            <w:tcW w:w="365" w:type="dxa"/>
          </w:tcPr>
          <w:p w14:paraId="292F1CF6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25</w:t>
            </w:r>
          </w:p>
        </w:tc>
        <w:tc>
          <w:tcPr>
            <w:tcW w:w="365" w:type="dxa"/>
          </w:tcPr>
          <w:p w14:paraId="0F76D5B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26</w:t>
            </w:r>
          </w:p>
        </w:tc>
        <w:tc>
          <w:tcPr>
            <w:tcW w:w="364" w:type="dxa"/>
          </w:tcPr>
          <w:p w14:paraId="5CF1D134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27</w:t>
            </w:r>
          </w:p>
        </w:tc>
        <w:tc>
          <w:tcPr>
            <w:tcW w:w="365" w:type="dxa"/>
          </w:tcPr>
          <w:p w14:paraId="43F39E2B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28</w:t>
            </w:r>
          </w:p>
        </w:tc>
        <w:tc>
          <w:tcPr>
            <w:tcW w:w="365" w:type="dxa"/>
          </w:tcPr>
          <w:p w14:paraId="7407AF22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29</w:t>
            </w:r>
          </w:p>
        </w:tc>
        <w:tc>
          <w:tcPr>
            <w:tcW w:w="364" w:type="dxa"/>
          </w:tcPr>
          <w:p w14:paraId="65D6B18C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30</w:t>
            </w:r>
          </w:p>
        </w:tc>
        <w:tc>
          <w:tcPr>
            <w:tcW w:w="365" w:type="dxa"/>
          </w:tcPr>
          <w:p w14:paraId="78662DFC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31</w:t>
            </w:r>
          </w:p>
        </w:tc>
        <w:tc>
          <w:tcPr>
            <w:tcW w:w="365" w:type="dxa"/>
          </w:tcPr>
          <w:p w14:paraId="02FF0C7E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32</w:t>
            </w:r>
          </w:p>
        </w:tc>
        <w:tc>
          <w:tcPr>
            <w:tcW w:w="364" w:type="dxa"/>
          </w:tcPr>
          <w:p w14:paraId="0D8EFFA4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33</w:t>
            </w:r>
          </w:p>
        </w:tc>
        <w:tc>
          <w:tcPr>
            <w:tcW w:w="365" w:type="dxa"/>
          </w:tcPr>
          <w:p w14:paraId="41F1DD18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34</w:t>
            </w:r>
          </w:p>
        </w:tc>
        <w:tc>
          <w:tcPr>
            <w:tcW w:w="365" w:type="dxa"/>
          </w:tcPr>
          <w:p w14:paraId="76BBBA22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35</w:t>
            </w:r>
          </w:p>
        </w:tc>
        <w:tc>
          <w:tcPr>
            <w:tcW w:w="364" w:type="dxa"/>
          </w:tcPr>
          <w:p w14:paraId="1AE09115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36</w:t>
            </w:r>
          </w:p>
        </w:tc>
        <w:tc>
          <w:tcPr>
            <w:tcW w:w="365" w:type="dxa"/>
          </w:tcPr>
          <w:p w14:paraId="342A874E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37</w:t>
            </w:r>
          </w:p>
        </w:tc>
        <w:tc>
          <w:tcPr>
            <w:tcW w:w="365" w:type="dxa"/>
          </w:tcPr>
          <w:p w14:paraId="5E958969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38</w:t>
            </w:r>
          </w:p>
        </w:tc>
        <w:tc>
          <w:tcPr>
            <w:tcW w:w="364" w:type="dxa"/>
          </w:tcPr>
          <w:p w14:paraId="29C56553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39</w:t>
            </w:r>
          </w:p>
        </w:tc>
        <w:tc>
          <w:tcPr>
            <w:tcW w:w="365" w:type="dxa"/>
          </w:tcPr>
          <w:p w14:paraId="14CCF560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40</w:t>
            </w:r>
          </w:p>
        </w:tc>
        <w:tc>
          <w:tcPr>
            <w:tcW w:w="365" w:type="dxa"/>
          </w:tcPr>
          <w:p w14:paraId="15EE1DA6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41</w:t>
            </w:r>
          </w:p>
        </w:tc>
        <w:tc>
          <w:tcPr>
            <w:tcW w:w="364" w:type="dxa"/>
          </w:tcPr>
          <w:p w14:paraId="6AF41E80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42</w:t>
            </w:r>
          </w:p>
        </w:tc>
        <w:tc>
          <w:tcPr>
            <w:tcW w:w="365" w:type="dxa"/>
          </w:tcPr>
          <w:p w14:paraId="3243135B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43</w:t>
            </w:r>
          </w:p>
        </w:tc>
        <w:tc>
          <w:tcPr>
            <w:tcW w:w="365" w:type="dxa"/>
          </w:tcPr>
          <w:p w14:paraId="524A5177" w14:textId="77777777" w:rsidR="00DA4188" w:rsidRPr="00DA4188" w:rsidRDefault="00DA4188">
            <w:pPr>
              <w:pStyle w:val="ConsPlusNormal"/>
              <w:jc w:val="center"/>
              <w:rPr>
                <w:sz w:val="8"/>
                <w:szCs w:val="8"/>
              </w:rPr>
            </w:pPr>
            <w:r w:rsidRPr="00DA4188">
              <w:rPr>
                <w:sz w:val="8"/>
                <w:szCs w:val="8"/>
              </w:rPr>
              <w:t>44</w:t>
            </w:r>
          </w:p>
        </w:tc>
      </w:tr>
      <w:tr w:rsidR="00DA4188" w:rsidRPr="00DA4188" w14:paraId="6E2F762F" w14:textId="77777777" w:rsidTr="00DA4188">
        <w:trPr>
          <w:trHeight w:val="98"/>
        </w:trPr>
        <w:tc>
          <w:tcPr>
            <w:tcW w:w="364" w:type="dxa"/>
          </w:tcPr>
          <w:p w14:paraId="6CEE095B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02E9CD37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5E7272D9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67ACCDB1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6B5BEE7E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40D946E4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6A81810D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0540C2F7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0843F25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0C7737E0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54A74026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F54DF5A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1BA2134D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66094899" w14:textId="623B651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0D330BAC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7A538326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70DB3573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49E654E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6BA123CC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1FE7275F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01DE2E79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43A98BF5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5A6B1218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58A1F643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5871567C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0F0FAD57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6779915C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3DCA5D73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176FD541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3854D53D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29854899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793EDB56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7B717690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4ADE6A1F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519A122F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1EB876A2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25ABEB5C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4F70FF57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3D007B0E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567DA8BE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DBF6701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2DF4D02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4" w:type="dxa"/>
          </w:tcPr>
          <w:p w14:paraId="6B9A0FAE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10586AC5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365" w:type="dxa"/>
          </w:tcPr>
          <w:p w14:paraId="2B04B20D" w14:textId="77777777" w:rsidR="00DA4188" w:rsidRPr="00DA4188" w:rsidRDefault="00DA4188">
            <w:pPr>
              <w:pStyle w:val="ConsPlusNormal"/>
              <w:rPr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page" w:tblpX="749" w:tblpY="377"/>
        <w:tblW w:w="9069" w:type="dxa"/>
        <w:tblBorders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7"/>
      </w:tblGrid>
      <w:tr w:rsidR="00DA4188" w14:paraId="4D21061B" w14:textId="77777777" w:rsidTr="00DA4188">
        <w:tc>
          <w:tcPr>
            <w:tcW w:w="442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26155E81" w14:textId="77777777" w:rsidR="00DA4188" w:rsidRDefault="00DA4188" w:rsidP="00DA4188">
            <w:pPr>
              <w:pStyle w:val="ConsPlusNormal"/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D72FC4" w14:textId="77777777" w:rsidR="00DA4188" w:rsidRDefault="00DA4188" w:rsidP="00DA418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30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06502ED3" w14:textId="77777777" w:rsidR="00DA4188" w:rsidRDefault="00DA4188" w:rsidP="00DA4188">
            <w:pPr>
              <w:pStyle w:val="ConsPlusNormal"/>
            </w:pPr>
          </w:p>
        </w:tc>
      </w:tr>
      <w:tr w:rsidR="00DA4188" w14:paraId="5C3A81AD" w14:textId="77777777" w:rsidTr="00DA4188">
        <w:tc>
          <w:tcPr>
            <w:tcW w:w="4422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F40F28" w14:textId="77777777" w:rsidR="00DA4188" w:rsidRDefault="00DA4188" w:rsidP="00DA4188">
            <w:pPr>
              <w:pStyle w:val="ConsPlusNormal"/>
              <w:jc w:val="center"/>
            </w:pPr>
            <w:r>
              <w:t>Уполномоченное должностное лицо аффинажной организации 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F620BC" w14:textId="77777777" w:rsidR="00DA4188" w:rsidRDefault="00DA4188" w:rsidP="00DA4188">
            <w:pPr>
              <w:pStyle w:val="ConsPlusNormal"/>
            </w:pPr>
          </w:p>
        </w:tc>
        <w:tc>
          <w:tcPr>
            <w:tcW w:w="430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52B6C6" w14:textId="77777777" w:rsidR="00DA4188" w:rsidRDefault="00DA4188" w:rsidP="00DA418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14:paraId="36F9935D" w14:textId="77777777" w:rsidR="00AB1892" w:rsidRDefault="00AB1892" w:rsidP="00DA4188">
      <w:pPr>
        <w:pStyle w:val="ConsPlusNormal"/>
        <w:jc w:val="both"/>
        <w:rPr>
          <w:sz w:val="2"/>
          <w:szCs w:val="2"/>
        </w:rPr>
      </w:pPr>
    </w:p>
    <w:sectPr w:rsidR="00AB1892" w:rsidSect="00DA4188">
      <w:pgSz w:w="16838" w:h="11906" w:orient="landscape"/>
      <w:pgMar w:top="1133" w:right="1440" w:bottom="566" w:left="1440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C7AE" w14:textId="77777777" w:rsidR="00C515F6" w:rsidRDefault="00C515F6">
      <w:pPr>
        <w:pStyle w:val="ConsPlusNormal"/>
      </w:pPr>
      <w:r>
        <w:separator/>
      </w:r>
    </w:p>
  </w:endnote>
  <w:endnote w:type="continuationSeparator" w:id="0">
    <w:p w14:paraId="47702AEF" w14:textId="77777777" w:rsidR="00C515F6" w:rsidRDefault="00C515F6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A5CA" w14:textId="77777777" w:rsidR="00C515F6" w:rsidRDefault="00C515F6">
      <w:pPr>
        <w:pStyle w:val="ConsPlusNormal"/>
      </w:pPr>
      <w:r>
        <w:separator/>
      </w:r>
    </w:p>
  </w:footnote>
  <w:footnote w:type="continuationSeparator" w:id="0">
    <w:p w14:paraId="0F93F34F" w14:textId="77777777" w:rsidR="00C515F6" w:rsidRDefault="00C515F6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92"/>
    <w:rsid w:val="00905877"/>
    <w:rsid w:val="00AB1892"/>
    <w:rsid w:val="00C05B3E"/>
    <w:rsid w:val="00C515F6"/>
    <w:rsid w:val="00D70393"/>
    <w:rsid w:val="00D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23D"/>
  <w15:docId w15:val="{9AF295BB-8837-4005-8284-15FD17E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</w:rPr>
  </w:style>
  <w:style w:type="paragraph" w:customStyle="1" w:styleId="ConsPlusCell">
    <w:name w:val="ConsPlusCell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 w:cs="Arial"/>
    </w:rPr>
  </w:style>
  <w:style w:type="paragraph" w:customStyle="1" w:styleId="ConsPlusTextList0">
    <w:name w:val="ConsPlusTextList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8DD2-74BA-45A4-9697-5FB24C78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пробирной палаты от 24.05.2022 N 91н
"Об утверждении форм сведений о поступлении и отгрузке драгоценных металлов в любом состоянии и виде"
(Зарегистрировано в Минюсте России 28.06.2022 N 69043)</vt:lpstr>
    </vt:vector>
  </TitlesOfParts>
  <Company>КонсультантПлюс Версия 4022.00.55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пробирной палаты от 24.05.2022 N 91н
"Об утверждении форм сведений о поступлении и отгрузке драгоценных металлов в любом состоянии и виде"
(Зарегистрировано в Минюсте России 28.06.2022 N 69043)</dc:title>
  <cp:lastModifiedBy>Панкратьев Илья</cp:lastModifiedBy>
  <cp:revision>4</cp:revision>
  <dcterms:created xsi:type="dcterms:W3CDTF">2022-12-21T12:39:00Z</dcterms:created>
  <dcterms:modified xsi:type="dcterms:W3CDTF">2022-12-21T12:55:00Z</dcterms:modified>
</cp:coreProperties>
</file>